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4C31E" w14:textId="77777777" w:rsidR="009A7366" w:rsidRPr="00222E9F" w:rsidRDefault="009A7366" w:rsidP="009A7366">
      <w:pPr>
        <w:rPr>
          <w:rFonts w:ascii="Verdana" w:hAnsi="Verdana"/>
          <w:b/>
          <w:bCs/>
          <w:sz w:val="20"/>
          <w:szCs w:val="20"/>
          <w:lang w:val="bg-BG"/>
        </w:rPr>
      </w:pPr>
    </w:p>
    <w:p w14:paraId="4ACAEB21" w14:textId="77777777" w:rsidR="0096560C" w:rsidRDefault="0096560C" w:rsidP="009A7366">
      <w:pPr>
        <w:jc w:val="center"/>
        <w:rPr>
          <w:rFonts w:ascii="Verdana" w:hAnsi="Verdana"/>
          <w:b/>
          <w:bCs/>
          <w:sz w:val="28"/>
          <w:szCs w:val="28"/>
          <w:lang w:val="bg-BG"/>
        </w:rPr>
      </w:pPr>
    </w:p>
    <w:p w14:paraId="67437AD4" w14:textId="77777777" w:rsidR="0096560C" w:rsidRDefault="0096560C" w:rsidP="009A7366">
      <w:pPr>
        <w:jc w:val="center"/>
        <w:rPr>
          <w:rFonts w:ascii="Verdana" w:hAnsi="Verdana"/>
          <w:b/>
          <w:bCs/>
          <w:sz w:val="28"/>
          <w:szCs w:val="28"/>
          <w:lang w:val="bg-BG"/>
        </w:rPr>
      </w:pPr>
    </w:p>
    <w:p w14:paraId="23CE4851" w14:textId="3BD14B53" w:rsidR="009A7366" w:rsidRPr="00C150FD" w:rsidRDefault="009A7366" w:rsidP="009A7366">
      <w:pPr>
        <w:jc w:val="center"/>
        <w:rPr>
          <w:rFonts w:ascii="Verdana" w:hAnsi="Verdana"/>
          <w:b/>
          <w:bCs/>
          <w:sz w:val="28"/>
          <w:szCs w:val="28"/>
          <w:lang w:val="bg-BG"/>
        </w:rPr>
      </w:pPr>
      <w:r w:rsidRPr="00C150FD">
        <w:rPr>
          <w:rFonts w:ascii="Verdana" w:hAnsi="Verdana"/>
          <w:b/>
          <w:bCs/>
          <w:sz w:val="28"/>
          <w:szCs w:val="28"/>
          <w:lang w:val="bg-BG"/>
        </w:rPr>
        <w:t>Техническа спецификация</w:t>
      </w:r>
    </w:p>
    <w:p w14:paraId="3BB90CEA" w14:textId="77777777" w:rsidR="009A7366" w:rsidRPr="009E7E70" w:rsidRDefault="009A7366" w:rsidP="009A7366">
      <w:pPr>
        <w:jc w:val="center"/>
        <w:rPr>
          <w:rFonts w:ascii="Verdana" w:hAnsi="Verdana"/>
          <w:b/>
          <w:bCs/>
          <w:sz w:val="20"/>
          <w:szCs w:val="20"/>
          <w:lang w:val="bg-BG"/>
        </w:rPr>
      </w:pPr>
      <w:r w:rsidRPr="009E7E70">
        <w:rPr>
          <w:rFonts w:ascii="Verdana" w:hAnsi="Verdana"/>
          <w:b/>
          <w:bCs/>
          <w:sz w:val="20"/>
          <w:szCs w:val="20"/>
          <w:lang w:val="bg-BG"/>
        </w:rPr>
        <w:t>за</w:t>
      </w:r>
    </w:p>
    <w:p w14:paraId="45313D68" w14:textId="690A3802" w:rsidR="009A7366" w:rsidRPr="00222E9F" w:rsidRDefault="00A7073E" w:rsidP="009A7366">
      <w:pPr>
        <w:jc w:val="center"/>
        <w:rPr>
          <w:rFonts w:ascii="Verdana" w:hAnsi="Verdana"/>
          <w:b/>
          <w:bCs/>
          <w:i/>
          <w:iCs/>
          <w:sz w:val="20"/>
          <w:szCs w:val="20"/>
          <w:lang w:val="bg-BG"/>
        </w:rPr>
      </w:pPr>
      <w:r>
        <w:rPr>
          <w:rFonts w:ascii="Verdana" w:hAnsi="Verdana"/>
          <w:b/>
          <w:bCs/>
          <w:sz w:val="20"/>
          <w:szCs w:val="20"/>
          <w:lang w:val="bg-BG"/>
        </w:rPr>
        <w:t>Гаранционен п</w:t>
      </w:r>
      <w:r w:rsidR="009A7366" w:rsidRPr="00222E9F">
        <w:rPr>
          <w:rFonts w:ascii="Verdana" w:hAnsi="Verdana"/>
          <w:b/>
          <w:bCs/>
          <w:sz w:val="20"/>
          <w:szCs w:val="20"/>
          <w:lang w:val="bg-BG"/>
        </w:rPr>
        <w:t xml:space="preserve">родукт </w:t>
      </w:r>
      <w:r w:rsidR="009A7366" w:rsidRPr="00222E9F">
        <w:rPr>
          <w:rFonts w:ascii="Verdana" w:hAnsi="Verdana"/>
          <w:b/>
          <w:bCs/>
          <w:i/>
          <w:iCs/>
          <w:sz w:val="20"/>
          <w:szCs w:val="20"/>
          <w:lang w:val="bg-BG"/>
        </w:rPr>
        <w:t xml:space="preserve">за МСП </w:t>
      </w:r>
    </w:p>
    <w:p w14:paraId="0D0D94CD" w14:textId="77777777" w:rsidR="009A7366" w:rsidRPr="00D352B8" w:rsidRDefault="009A7366" w:rsidP="009A7366">
      <w:pPr>
        <w:jc w:val="center"/>
        <w:rPr>
          <w:rFonts w:ascii="Verdana" w:hAnsi="Verdana"/>
          <w:sz w:val="20"/>
          <w:szCs w:val="20"/>
          <w:lang w:val="bg-BG"/>
        </w:rPr>
      </w:pPr>
      <w:r w:rsidRPr="00D352B8">
        <w:rPr>
          <w:rFonts w:ascii="Verdana" w:hAnsi="Verdana"/>
          <w:sz w:val="20"/>
          <w:szCs w:val="20"/>
          <w:lang w:val="bg-BG"/>
        </w:rPr>
        <w:t xml:space="preserve">по Компонент на политика МСП на Програма </w:t>
      </w:r>
      <w:proofErr w:type="spellStart"/>
      <w:r w:rsidRPr="00D352B8">
        <w:rPr>
          <w:rFonts w:ascii="Verdana" w:hAnsi="Verdana"/>
          <w:sz w:val="20"/>
          <w:szCs w:val="20"/>
        </w:rPr>
        <w:t>InvestEU</w:t>
      </w:r>
      <w:proofErr w:type="spellEnd"/>
      <w:r w:rsidRPr="00D352B8">
        <w:rPr>
          <w:rFonts w:ascii="Verdana" w:hAnsi="Verdana"/>
          <w:sz w:val="20"/>
          <w:szCs w:val="20"/>
          <w:lang w:val="bg-BG"/>
        </w:rPr>
        <w:t xml:space="preserve"> </w:t>
      </w:r>
    </w:p>
    <w:p w14:paraId="5D124407" w14:textId="72CFFFAE" w:rsidR="009A7366" w:rsidRDefault="009A7366" w:rsidP="009A7366">
      <w:pPr>
        <w:jc w:val="center"/>
        <w:rPr>
          <w:rFonts w:ascii="Verdana" w:hAnsi="Verdana"/>
          <w:b/>
          <w:bCs/>
          <w:i/>
          <w:iCs/>
          <w:sz w:val="20"/>
          <w:szCs w:val="20"/>
          <w:lang w:val="bg-BG"/>
        </w:rPr>
      </w:pPr>
      <w:r w:rsidRPr="00222E9F">
        <w:rPr>
          <w:rFonts w:ascii="Verdana" w:hAnsi="Verdana"/>
          <w:b/>
          <w:bCs/>
          <w:sz w:val="20"/>
          <w:szCs w:val="20"/>
          <w:lang w:val="bg-BG"/>
        </w:rPr>
        <w:t xml:space="preserve">Под-продукт: </w:t>
      </w:r>
      <w:r w:rsidR="00FD072D">
        <w:rPr>
          <w:rFonts w:ascii="Verdana" w:hAnsi="Verdana"/>
          <w:b/>
          <w:bCs/>
          <w:i/>
          <w:iCs/>
          <w:sz w:val="20"/>
          <w:szCs w:val="20"/>
          <w:lang w:val="bg-BG"/>
        </w:rPr>
        <w:t>Гаранция без таван на загубите</w:t>
      </w:r>
      <w:r w:rsidR="00882D4A">
        <w:rPr>
          <w:rFonts w:ascii="Verdana" w:hAnsi="Verdana"/>
          <w:b/>
          <w:bCs/>
          <w:i/>
          <w:iCs/>
          <w:sz w:val="20"/>
          <w:szCs w:val="20"/>
          <w:lang w:val="bg-BG"/>
        </w:rPr>
        <w:t>“</w:t>
      </w:r>
    </w:p>
    <w:p w14:paraId="74EF17EA" w14:textId="77777777" w:rsidR="0096560C" w:rsidRPr="00222E9F" w:rsidRDefault="0096560C" w:rsidP="009A7366">
      <w:pPr>
        <w:jc w:val="center"/>
        <w:rPr>
          <w:rFonts w:ascii="Verdana" w:hAnsi="Verdana"/>
          <w:b/>
          <w:bCs/>
          <w:sz w:val="20"/>
          <w:szCs w:val="20"/>
          <w:lang w:val="bg-BG"/>
        </w:rPr>
      </w:pPr>
    </w:p>
    <w:p w14:paraId="14F64EA0" w14:textId="0E1BE827" w:rsidR="00F12B29" w:rsidRDefault="00F12B29" w:rsidP="001456EC">
      <w:pPr>
        <w:rPr>
          <w:rFonts w:ascii="Verdana" w:hAnsi="Verdana"/>
          <w:b/>
          <w:bCs/>
          <w:i/>
          <w:sz w:val="20"/>
          <w:szCs w:val="20"/>
          <w:lang w:val="bg-BG"/>
        </w:rPr>
      </w:pPr>
      <w:r w:rsidRPr="00222E9F">
        <w:rPr>
          <w:rFonts w:ascii="Verdana" w:hAnsi="Verdana"/>
          <w:b/>
          <w:bCs/>
          <w:i/>
          <w:sz w:val="20"/>
          <w:szCs w:val="20"/>
        </w:rPr>
        <w:t xml:space="preserve">1. </w:t>
      </w:r>
      <w:proofErr w:type="spellStart"/>
      <w:r w:rsidRPr="00222E9F">
        <w:rPr>
          <w:rFonts w:ascii="Verdana" w:hAnsi="Verdana"/>
          <w:b/>
          <w:bCs/>
          <w:i/>
          <w:sz w:val="20"/>
          <w:szCs w:val="20"/>
        </w:rPr>
        <w:t>Обобщени</w:t>
      </w:r>
      <w:proofErr w:type="spellEnd"/>
      <w:r w:rsidRPr="00222E9F">
        <w:rPr>
          <w:rFonts w:ascii="Verdana" w:hAnsi="Verdana"/>
          <w:b/>
          <w:bCs/>
          <w:i/>
          <w:sz w:val="20"/>
          <w:szCs w:val="20"/>
        </w:rPr>
        <w:t xml:space="preserve"> </w:t>
      </w:r>
      <w:proofErr w:type="spellStart"/>
      <w:r w:rsidRPr="00222E9F">
        <w:rPr>
          <w:rFonts w:ascii="Verdana" w:hAnsi="Verdana"/>
          <w:b/>
          <w:bCs/>
          <w:i/>
          <w:sz w:val="20"/>
          <w:szCs w:val="20"/>
        </w:rPr>
        <w:t>условия</w:t>
      </w:r>
      <w:proofErr w:type="spellEnd"/>
      <w:r w:rsidRPr="00222E9F">
        <w:rPr>
          <w:rFonts w:ascii="Verdana" w:hAnsi="Verdana"/>
          <w:b/>
          <w:bCs/>
          <w:i/>
          <w:sz w:val="20"/>
          <w:szCs w:val="20"/>
        </w:rPr>
        <w:t xml:space="preserve"> </w:t>
      </w:r>
      <w:proofErr w:type="spellStart"/>
      <w:r w:rsidRPr="00222E9F">
        <w:rPr>
          <w:rFonts w:ascii="Verdana" w:hAnsi="Verdana"/>
          <w:b/>
          <w:bCs/>
          <w:i/>
          <w:sz w:val="20"/>
          <w:szCs w:val="20"/>
        </w:rPr>
        <w:t>на</w:t>
      </w:r>
      <w:proofErr w:type="spellEnd"/>
      <w:r w:rsidRPr="00222E9F">
        <w:rPr>
          <w:rFonts w:ascii="Verdana" w:hAnsi="Verdana"/>
          <w:b/>
          <w:bCs/>
          <w:i/>
          <w:sz w:val="20"/>
          <w:szCs w:val="20"/>
        </w:rPr>
        <w:t xml:space="preserve"> </w:t>
      </w:r>
      <w:proofErr w:type="spellStart"/>
      <w:r w:rsidRPr="00222E9F">
        <w:rPr>
          <w:rFonts w:ascii="Verdana" w:hAnsi="Verdana"/>
          <w:b/>
          <w:bCs/>
          <w:i/>
          <w:sz w:val="20"/>
          <w:szCs w:val="20"/>
        </w:rPr>
        <w:t>Гаранцията</w:t>
      </w:r>
      <w:proofErr w:type="spellEnd"/>
      <w:r w:rsidR="001456EC" w:rsidRPr="00222E9F">
        <w:rPr>
          <w:rFonts w:ascii="Verdana" w:hAnsi="Verdana"/>
          <w:b/>
          <w:bCs/>
          <w:i/>
          <w:sz w:val="20"/>
          <w:szCs w:val="20"/>
        </w:rPr>
        <w:t xml:space="preserve"> </w:t>
      </w:r>
    </w:p>
    <w:p w14:paraId="7D783626" w14:textId="77777777" w:rsidR="0096560C" w:rsidRPr="0096560C" w:rsidRDefault="0096560C" w:rsidP="001456EC">
      <w:pPr>
        <w:rPr>
          <w:rFonts w:ascii="Verdana" w:hAnsi="Verdana"/>
          <w:b/>
          <w:bCs/>
          <w:i/>
          <w:sz w:val="20"/>
          <w:szCs w:val="20"/>
          <w:lang w:val="bg-BG"/>
        </w:rPr>
      </w:pPr>
    </w:p>
    <w:tbl>
      <w:tblPr>
        <w:tblW w:w="11203" w:type="dxa"/>
        <w:tblInd w:w="-567" w:type="dxa"/>
        <w:tblBorders>
          <w:insideH w:val="single" w:sz="4" w:space="0" w:color="auto"/>
        </w:tblBorders>
        <w:tblLook w:val="00A0" w:firstRow="1" w:lastRow="0" w:firstColumn="1" w:lastColumn="0" w:noHBand="0" w:noVBand="0"/>
      </w:tblPr>
      <w:tblGrid>
        <w:gridCol w:w="3119"/>
        <w:gridCol w:w="8084"/>
      </w:tblGrid>
      <w:tr w:rsidR="0096560C" w:rsidRPr="00222E9F" w14:paraId="425526E3" w14:textId="77777777" w:rsidTr="0096560C">
        <w:trPr>
          <w:trHeight w:val="418"/>
        </w:trPr>
        <w:tc>
          <w:tcPr>
            <w:tcW w:w="3119" w:type="dxa"/>
          </w:tcPr>
          <w:p w14:paraId="012DDFBE" w14:textId="204ACCD5" w:rsidR="00DC3756" w:rsidRPr="00222E9F" w:rsidRDefault="00DC3756" w:rsidP="0096560C">
            <w:pPr>
              <w:ind w:left="-109"/>
              <w:rPr>
                <w:rFonts w:ascii="Verdana" w:hAnsi="Verdana"/>
                <w:b/>
                <w:bCs/>
                <w:sz w:val="20"/>
                <w:szCs w:val="20"/>
                <w:lang w:val="bg-BG"/>
              </w:rPr>
            </w:pPr>
            <w:r w:rsidRPr="00222E9F">
              <w:rPr>
                <w:rFonts w:ascii="Verdana" w:hAnsi="Verdana"/>
                <w:b/>
                <w:bCs/>
                <w:sz w:val="20"/>
                <w:szCs w:val="20"/>
                <w:lang w:val="bg-BG"/>
              </w:rPr>
              <w:t>Вид гаранция</w:t>
            </w:r>
          </w:p>
        </w:tc>
        <w:tc>
          <w:tcPr>
            <w:tcW w:w="8084" w:type="dxa"/>
          </w:tcPr>
          <w:p w14:paraId="57ED369E" w14:textId="66153D90" w:rsidR="00DC3756" w:rsidRPr="00222E9F" w:rsidRDefault="00DC3756" w:rsidP="00DC3756">
            <w:pPr>
              <w:jc w:val="both"/>
              <w:rPr>
                <w:rFonts w:ascii="Verdana" w:hAnsi="Verdana"/>
                <w:sz w:val="20"/>
                <w:szCs w:val="20"/>
                <w:lang w:val="bg-BG"/>
              </w:rPr>
            </w:pPr>
            <w:proofErr w:type="spellStart"/>
            <w:r w:rsidRPr="00222E9F">
              <w:rPr>
                <w:rFonts w:ascii="Verdana" w:hAnsi="Verdana"/>
                <w:sz w:val="20"/>
                <w:szCs w:val="20"/>
                <w:lang w:val="bg-BG"/>
              </w:rPr>
              <w:t>Портфейлна</w:t>
            </w:r>
            <w:proofErr w:type="spellEnd"/>
            <w:r w:rsidRPr="00222E9F">
              <w:rPr>
                <w:rFonts w:ascii="Verdana" w:hAnsi="Verdana"/>
                <w:sz w:val="20"/>
                <w:szCs w:val="20"/>
                <w:lang w:val="bg-BG"/>
              </w:rPr>
              <w:t xml:space="preserve"> гаранция </w:t>
            </w:r>
            <w:r w:rsidR="009E7E70">
              <w:rPr>
                <w:rFonts w:ascii="Verdana" w:hAnsi="Verdana"/>
                <w:sz w:val="20"/>
                <w:szCs w:val="20"/>
                <w:lang w:val="bg-BG"/>
              </w:rPr>
              <w:t>без т</w:t>
            </w:r>
            <w:r w:rsidRPr="00222E9F">
              <w:rPr>
                <w:rFonts w:ascii="Verdana" w:hAnsi="Verdana"/>
                <w:sz w:val="20"/>
                <w:szCs w:val="20"/>
                <w:lang w:val="bg-BG"/>
              </w:rPr>
              <w:t>аван на загубите</w:t>
            </w:r>
          </w:p>
        </w:tc>
      </w:tr>
      <w:tr w:rsidR="0096560C" w:rsidRPr="00773458" w14:paraId="2A7ABF1B" w14:textId="77777777" w:rsidTr="0096560C">
        <w:tc>
          <w:tcPr>
            <w:tcW w:w="3119" w:type="dxa"/>
          </w:tcPr>
          <w:p w14:paraId="15F576BA" w14:textId="199CFB62" w:rsidR="001456EC" w:rsidRPr="0021577E" w:rsidRDefault="00FE460F" w:rsidP="0096560C">
            <w:pPr>
              <w:ind w:left="-109"/>
              <w:rPr>
                <w:rFonts w:ascii="Verdana" w:hAnsi="Verdana"/>
                <w:b/>
                <w:bCs/>
                <w:sz w:val="20"/>
                <w:szCs w:val="20"/>
                <w:lang w:val="bg-BG"/>
              </w:rPr>
            </w:pPr>
            <w:r w:rsidRPr="00222E9F">
              <w:rPr>
                <w:rFonts w:ascii="Verdana" w:hAnsi="Verdana"/>
                <w:b/>
                <w:bCs/>
                <w:sz w:val="20"/>
                <w:szCs w:val="20"/>
                <w:lang w:val="bg-BG"/>
              </w:rPr>
              <w:t>Обобщение на Под-продукта</w:t>
            </w:r>
          </w:p>
        </w:tc>
        <w:tc>
          <w:tcPr>
            <w:tcW w:w="8084" w:type="dxa"/>
          </w:tcPr>
          <w:p w14:paraId="04D8764C" w14:textId="688D0534" w:rsidR="001456EC" w:rsidRPr="0021577E" w:rsidRDefault="001456EC" w:rsidP="006205AF">
            <w:pPr>
              <w:spacing w:line="276" w:lineRule="auto"/>
              <w:jc w:val="both"/>
              <w:rPr>
                <w:rFonts w:ascii="Verdana" w:hAnsi="Verdana"/>
                <w:sz w:val="20"/>
                <w:szCs w:val="20"/>
                <w:lang w:val="bg-BG"/>
              </w:rPr>
            </w:pPr>
            <w:r w:rsidRPr="0021577E">
              <w:rPr>
                <w:rFonts w:ascii="Verdana" w:hAnsi="Verdana"/>
                <w:sz w:val="20"/>
                <w:szCs w:val="20"/>
                <w:lang w:val="bg-BG"/>
              </w:rPr>
              <w:t xml:space="preserve">Финансовият посредник </w:t>
            </w:r>
            <w:r w:rsidR="00FD072D">
              <w:rPr>
                <w:rFonts w:ascii="Verdana" w:hAnsi="Verdana"/>
                <w:sz w:val="20"/>
                <w:szCs w:val="20"/>
                <w:lang w:val="bg-BG"/>
              </w:rPr>
              <w:t xml:space="preserve">(ФП) </w:t>
            </w:r>
            <w:r w:rsidRPr="0021577E">
              <w:rPr>
                <w:rFonts w:ascii="Verdana" w:hAnsi="Verdana"/>
                <w:sz w:val="20"/>
                <w:szCs w:val="20"/>
                <w:lang w:val="bg-BG"/>
              </w:rPr>
              <w:t xml:space="preserve">създава </w:t>
            </w:r>
            <w:r w:rsidR="008C3C48" w:rsidRPr="0021577E">
              <w:rPr>
                <w:rFonts w:ascii="Verdana" w:hAnsi="Verdana"/>
                <w:sz w:val="20"/>
                <w:szCs w:val="20"/>
                <w:lang w:val="bg-BG"/>
              </w:rPr>
              <w:t>П</w:t>
            </w:r>
            <w:r w:rsidR="0052563D" w:rsidRPr="0021577E">
              <w:rPr>
                <w:rFonts w:ascii="Verdana" w:hAnsi="Verdana"/>
                <w:sz w:val="20"/>
                <w:szCs w:val="20"/>
                <w:lang w:val="bg-BG"/>
              </w:rPr>
              <w:t>од-</w:t>
            </w:r>
            <w:r w:rsidRPr="0021577E">
              <w:rPr>
                <w:rFonts w:ascii="Verdana" w:hAnsi="Verdana"/>
                <w:sz w:val="20"/>
                <w:szCs w:val="20"/>
                <w:lang w:val="bg-BG"/>
              </w:rPr>
              <w:t xml:space="preserve">портфейл от </w:t>
            </w:r>
            <w:r w:rsidR="008C3C48" w:rsidRPr="0021577E">
              <w:rPr>
                <w:rFonts w:ascii="Verdana" w:hAnsi="Verdana"/>
                <w:sz w:val="20"/>
                <w:szCs w:val="20"/>
                <w:lang w:val="bg-BG"/>
              </w:rPr>
              <w:t xml:space="preserve">нови Допустими </w:t>
            </w:r>
            <w:r w:rsidRPr="0021577E">
              <w:rPr>
                <w:rFonts w:ascii="Verdana" w:hAnsi="Verdana"/>
                <w:sz w:val="20"/>
                <w:szCs w:val="20"/>
                <w:lang w:val="bg-BG"/>
              </w:rPr>
              <w:t xml:space="preserve">сделки, за който ще получи неотменима, безусловна и при поискване банкова гаранция. Гаранцията се издава от ББР в замяна на заплащане на гаранционна такса. </w:t>
            </w:r>
            <w:r w:rsidR="0052563D" w:rsidRPr="0021577E">
              <w:rPr>
                <w:rFonts w:ascii="Verdana" w:hAnsi="Verdana"/>
                <w:sz w:val="20"/>
                <w:szCs w:val="20"/>
                <w:lang w:val="bg-BG"/>
              </w:rPr>
              <w:t xml:space="preserve"> </w:t>
            </w:r>
          </w:p>
          <w:p w14:paraId="1D90FDBB" w14:textId="640C805A" w:rsidR="00840475" w:rsidRDefault="001456EC" w:rsidP="00134109">
            <w:pPr>
              <w:spacing w:line="276" w:lineRule="auto"/>
              <w:jc w:val="both"/>
              <w:rPr>
                <w:rFonts w:ascii="Verdana" w:hAnsi="Verdana"/>
                <w:sz w:val="20"/>
                <w:szCs w:val="20"/>
              </w:rPr>
            </w:pPr>
            <w:r w:rsidRPr="0021577E">
              <w:rPr>
                <w:rFonts w:ascii="Verdana" w:hAnsi="Verdana"/>
                <w:sz w:val="20"/>
                <w:szCs w:val="20"/>
                <w:lang w:val="bg-BG"/>
              </w:rPr>
              <w:t>Гаранцията покрива до Процента на покритие</w:t>
            </w:r>
            <w:r w:rsidR="003A5DA0" w:rsidRPr="00222E9F">
              <w:rPr>
                <w:rFonts w:ascii="Verdana" w:hAnsi="Verdana"/>
                <w:sz w:val="20"/>
                <w:szCs w:val="20"/>
                <w:lang w:val="bg-BG"/>
              </w:rPr>
              <w:t xml:space="preserve">, </w:t>
            </w:r>
            <w:r w:rsidRPr="00222E9F">
              <w:rPr>
                <w:rFonts w:ascii="Verdana" w:hAnsi="Verdana"/>
                <w:sz w:val="20"/>
                <w:szCs w:val="20"/>
                <w:lang w:val="bg-BG"/>
              </w:rPr>
              <w:t>Непогасените суми</w:t>
            </w:r>
            <w:r w:rsidR="001476F2" w:rsidRPr="006205AF">
              <w:rPr>
                <w:rFonts w:ascii="Verdana" w:hAnsi="Verdana"/>
                <w:color w:val="FF0000"/>
                <w:sz w:val="20"/>
                <w:szCs w:val="20"/>
                <w:lang w:val="bg-BG"/>
              </w:rPr>
              <w:t xml:space="preserve">, </w:t>
            </w:r>
            <w:r w:rsidRPr="00222E9F">
              <w:rPr>
                <w:rFonts w:ascii="Verdana" w:hAnsi="Verdana"/>
                <w:sz w:val="20"/>
                <w:szCs w:val="20"/>
                <w:lang w:val="bg-BG"/>
              </w:rPr>
              <w:t xml:space="preserve">възникнали за </w:t>
            </w:r>
            <w:r w:rsidR="003A5DA0" w:rsidRPr="00222E9F">
              <w:rPr>
                <w:rFonts w:ascii="Verdana" w:hAnsi="Verdana"/>
                <w:sz w:val="20"/>
                <w:szCs w:val="20"/>
                <w:lang w:val="bg-BG"/>
              </w:rPr>
              <w:t xml:space="preserve">Финансовия </w:t>
            </w:r>
            <w:r w:rsidRPr="00222E9F">
              <w:rPr>
                <w:rFonts w:ascii="Verdana" w:hAnsi="Verdana"/>
                <w:sz w:val="20"/>
                <w:szCs w:val="20"/>
                <w:lang w:val="bg-BG"/>
              </w:rPr>
              <w:t xml:space="preserve">посредник във връзка с всяка Допустима сделка, включена в </w:t>
            </w:r>
            <w:r w:rsidR="003A5DA0" w:rsidRPr="00222E9F">
              <w:rPr>
                <w:rFonts w:ascii="Verdana" w:hAnsi="Verdana"/>
                <w:sz w:val="20"/>
                <w:szCs w:val="20"/>
                <w:lang w:val="bg-BG"/>
              </w:rPr>
              <w:t>Под</w:t>
            </w:r>
            <w:r w:rsidR="0052563D" w:rsidRPr="00222E9F">
              <w:rPr>
                <w:rFonts w:ascii="Verdana" w:hAnsi="Verdana"/>
                <w:sz w:val="20"/>
                <w:szCs w:val="20"/>
                <w:lang w:val="bg-BG"/>
              </w:rPr>
              <w:t>-</w:t>
            </w:r>
            <w:r w:rsidRPr="00222E9F">
              <w:rPr>
                <w:rFonts w:ascii="Verdana" w:hAnsi="Verdana"/>
                <w:sz w:val="20"/>
                <w:szCs w:val="20"/>
                <w:lang w:val="bg-BG"/>
              </w:rPr>
              <w:t xml:space="preserve">портфейла, която е в </w:t>
            </w:r>
            <w:r w:rsidR="00B30156">
              <w:rPr>
                <w:rFonts w:ascii="Verdana" w:hAnsi="Verdana"/>
                <w:sz w:val="20"/>
                <w:szCs w:val="20"/>
                <w:lang w:val="bg-BG"/>
              </w:rPr>
              <w:t>неизпълнение</w:t>
            </w:r>
            <w:r w:rsidRPr="00222E9F">
              <w:rPr>
                <w:rFonts w:ascii="Verdana" w:hAnsi="Verdana"/>
                <w:sz w:val="20"/>
                <w:szCs w:val="20"/>
                <w:lang w:val="bg-BG"/>
              </w:rPr>
              <w:t>.</w:t>
            </w:r>
            <w:r w:rsidR="006B5820" w:rsidRPr="00222E9F">
              <w:rPr>
                <w:rFonts w:ascii="Verdana" w:hAnsi="Verdana"/>
                <w:sz w:val="20"/>
                <w:szCs w:val="20"/>
              </w:rPr>
              <w:t xml:space="preserve"> </w:t>
            </w:r>
          </w:p>
          <w:p w14:paraId="7F3EE1FA" w14:textId="36FE3CEF" w:rsidR="001456EC" w:rsidRDefault="006B5820" w:rsidP="006205AF">
            <w:pPr>
              <w:spacing w:line="276" w:lineRule="auto"/>
              <w:jc w:val="both"/>
              <w:rPr>
                <w:rFonts w:ascii="Verdana" w:hAnsi="Verdana"/>
                <w:sz w:val="20"/>
                <w:szCs w:val="20"/>
                <w:lang w:val="bg-BG"/>
              </w:rPr>
            </w:pPr>
            <w:r w:rsidRPr="00222E9F">
              <w:rPr>
                <w:rFonts w:ascii="Verdana" w:hAnsi="Verdana"/>
                <w:sz w:val="20"/>
                <w:szCs w:val="20"/>
                <w:lang w:val="bg-BG"/>
              </w:rPr>
              <w:t xml:space="preserve">Общия размер на плащанията във връзка с Непогасени суми не могат да надхвърлят </w:t>
            </w:r>
            <w:r w:rsidR="00601291" w:rsidRPr="0096560C">
              <w:rPr>
                <w:rFonts w:ascii="Verdana" w:hAnsi="Verdana"/>
                <w:sz w:val="20"/>
                <w:szCs w:val="20"/>
                <w:lang w:val="bg-BG"/>
              </w:rPr>
              <w:t>Гарантираните суми (получени като произведение от Процента на покритие и Действителния размер на По</w:t>
            </w:r>
            <w:r w:rsidR="00777A42">
              <w:rPr>
                <w:rFonts w:ascii="Verdana" w:hAnsi="Verdana"/>
                <w:sz w:val="20"/>
                <w:szCs w:val="20"/>
                <w:lang w:val="bg-BG"/>
              </w:rPr>
              <w:t>д-по</w:t>
            </w:r>
            <w:r w:rsidR="00601291" w:rsidRPr="0096560C">
              <w:rPr>
                <w:rFonts w:ascii="Verdana" w:hAnsi="Verdana"/>
                <w:sz w:val="20"/>
                <w:szCs w:val="20"/>
                <w:lang w:val="bg-BG"/>
              </w:rPr>
              <w:t>ртфейла)</w:t>
            </w:r>
            <w:r w:rsidR="00601291" w:rsidRPr="00222E9F">
              <w:rPr>
                <w:rFonts w:ascii="Verdana" w:hAnsi="Verdana"/>
                <w:sz w:val="20"/>
                <w:szCs w:val="20"/>
                <w:lang w:val="bg-BG"/>
              </w:rPr>
              <w:t xml:space="preserve"> </w:t>
            </w:r>
            <w:r w:rsidRPr="00222E9F">
              <w:rPr>
                <w:rFonts w:ascii="Verdana" w:hAnsi="Verdana"/>
                <w:sz w:val="20"/>
                <w:szCs w:val="20"/>
                <w:lang w:val="bg-BG"/>
              </w:rPr>
              <w:t>след приспадане на сумите от Събиране на вземанията</w:t>
            </w:r>
            <w:r w:rsidR="00376CB1" w:rsidRPr="0097738E">
              <w:rPr>
                <w:rFonts w:ascii="Verdana" w:hAnsi="Verdana"/>
                <w:color w:val="FF0000"/>
                <w:sz w:val="20"/>
                <w:szCs w:val="20"/>
                <w:lang w:val="bg-BG"/>
              </w:rPr>
              <w:t xml:space="preserve"> </w:t>
            </w:r>
            <w:r w:rsidR="00FD072D" w:rsidRPr="004C781A">
              <w:rPr>
                <w:rFonts w:ascii="Verdana" w:hAnsi="Verdana"/>
                <w:sz w:val="20"/>
                <w:szCs w:val="20"/>
                <w:lang w:val="bg-BG"/>
              </w:rPr>
              <w:t xml:space="preserve">и като се вземе </w:t>
            </w:r>
            <w:r w:rsidR="00376CB1" w:rsidRPr="007C01FD">
              <w:rPr>
                <w:rFonts w:ascii="Verdana" w:hAnsi="Verdana"/>
                <w:sz w:val="20"/>
                <w:szCs w:val="20"/>
                <w:lang w:val="bg-BG"/>
              </w:rPr>
              <w:t xml:space="preserve">предвид </w:t>
            </w:r>
            <w:r w:rsidR="00CE0219">
              <w:rPr>
                <w:rFonts w:ascii="Verdana" w:hAnsi="Verdana"/>
                <w:sz w:val="20"/>
                <w:szCs w:val="20"/>
                <w:lang w:val="bg-BG"/>
              </w:rPr>
              <w:t>на предварително определен</w:t>
            </w:r>
            <w:r w:rsidR="00CE0219" w:rsidRPr="007C01FD">
              <w:rPr>
                <w:rFonts w:ascii="Verdana" w:hAnsi="Verdana"/>
                <w:sz w:val="20"/>
                <w:szCs w:val="20"/>
                <w:lang w:val="bg-BG"/>
              </w:rPr>
              <w:t xml:space="preserve"> </w:t>
            </w:r>
            <w:r w:rsidR="00376CB1" w:rsidRPr="007C01FD">
              <w:rPr>
                <w:rFonts w:ascii="Verdana" w:hAnsi="Verdana"/>
                <w:sz w:val="20"/>
                <w:szCs w:val="20"/>
                <w:lang w:val="bg-BG"/>
              </w:rPr>
              <w:t>процент на възстановяване</w:t>
            </w:r>
            <w:r w:rsidR="00376CB1" w:rsidRPr="007C01FD">
              <w:rPr>
                <w:rFonts w:ascii="Verdana" w:hAnsi="Verdana"/>
                <w:sz w:val="20"/>
                <w:szCs w:val="20"/>
              </w:rPr>
              <w:t xml:space="preserve"> (</w:t>
            </w:r>
            <w:proofErr w:type="spellStart"/>
            <w:r w:rsidR="00CE0219">
              <w:rPr>
                <w:rFonts w:ascii="Verdana" w:hAnsi="Verdana"/>
                <w:sz w:val="20"/>
                <w:szCs w:val="20"/>
                <w:lang w:val="en-GB"/>
              </w:rPr>
              <w:t>ex ante</w:t>
            </w:r>
            <w:proofErr w:type="spellEnd"/>
            <w:r w:rsidR="00CE0219">
              <w:rPr>
                <w:rFonts w:ascii="Verdana" w:hAnsi="Verdana"/>
                <w:sz w:val="20"/>
                <w:szCs w:val="20"/>
                <w:lang w:val="en-GB"/>
              </w:rPr>
              <w:t xml:space="preserve"> </w:t>
            </w:r>
            <w:r w:rsidR="00376CB1" w:rsidRPr="007C01FD">
              <w:rPr>
                <w:rFonts w:ascii="Verdana" w:hAnsi="Verdana"/>
                <w:sz w:val="20"/>
                <w:szCs w:val="20"/>
              </w:rPr>
              <w:t>RR</w:t>
            </w:r>
            <w:r w:rsidR="00376CB1" w:rsidRPr="007C01FD">
              <w:rPr>
                <w:rFonts w:ascii="Verdana" w:hAnsi="Verdana"/>
                <w:sz w:val="20"/>
                <w:szCs w:val="20"/>
                <w:lang w:val="bg-BG"/>
              </w:rPr>
              <w:t xml:space="preserve">, </w:t>
            </w:r>
            <w:proofErr w:type="spellStart"/>
            <w:r w:rsidR="00CE0219">
              <w:rPr>
                <w:rFonts w:ascii="Verdana" w:hAnsi="Verdana"/>
                <w:sz w:val="20"/>
                <w:szCs w:val="20"/>
                <w:lang w:val="en-GB"/>
              </w:rPr>
              <w:t>ex ante</w:t>
            </w:r>
            <w:proofErr w:type="spellEnd"/>
            <w:r w:rsidR="00CE0219">
              <w:rPr>
                <w:rFonts w:ascii="Verdana" w:hAnsi="Verdana"/>
                <w:sz w:val="20"/>
                <w:szCs w:val="20"/>
                <w:lang w:val="en-GB"/>
              </w:rPr>
              <w:t xml:space="preserve"> </w:t>
            </w:r>
            <w:r w:rsidR="00376CB1">
              <w:rPr>
                <w:rFonts w:ascii="Verdana" w:hAnsi="Verdana"/>
                <w:sz w:val="20"/>
                <w:szCs w:val="20"/>
              </w:rPr>
              <w:t>Recovery Rate</w:t>
            </w:r>
            <w:r w:rsidR="00CE0219">
              <w:rPr>
                <w:rFonts w:ascii="Verdana" w:hAnsi="Verdana"/>
                <w:sz w:val="20"/>
                <w:szCs w:val="20"/>
              </w:rPr>
              <w:t>,</w:t>
            </w:r>
            <w:r w:rsidR="00376CB1">
              <w:rPr>
                <w:rFonts w:ascii="Verdana" w:hAnsi="Verdana"/>
                <w:sz w:val="20"/>
                <w:szCs w:val="20"/>
              </w:rPr>
              <w:t xml:space="preserve"> </w:t>
            </w:r>
            <w:r w:rsidR="00376CB1" w:rsidRPr="007C01FD">
              <w:rPr>
                <w:rFonts w:ascii="Verdana" w:hAnsi="Verdana"/>
                <w:sz w:val="20"/>
                <w:szCs w:val="20"/>
                <w:lang w:val="bg-BG"/>
              </w:rPr>
              <w:t>ако е предвиден такъв</w:t>
            </w:r>
            <w:r w:rsidR="00376CB1" w:rsidRPr="007C01FD">
              <w:rPr>
                <w:rFonts w:ascii="Verdana" w:hAnsi="Verdana"/>
                <w:sz w:val="20"/>
                <w:szCs w:val="20"/>
              </w:rPr>
              <w:t>)</w:t>
            </w:r>
            <w:r w:rsidR="00376CB1">
              <w:rPr>
                <w:rFonts w:ascii="Verdana" w:hAnsi="Verdana"/>
                <w:sz w:val="20"/>
                <w:szCs w:val="20"/>
                <w:lang w:val="bg-BG"/>
              </w:rPr>
              <w:t>.</w:t>
            </w:r>
          </w:p>
          <w:p w14:paraId="0AEEEA56" w14:textId="5274680D" w:rsidR="00F61B8A" w:rsidRPr="00C150FD" w:rsidRDefault="00376CB1" w:rsidP="00C150FD">
            <w:pPr>
              <w:spacing w:line="276" w:lineRule="auto"/>
              <w:jc w:val="both"/>
              <w:rPr>
                <w:rFonts w:ascii="Verdana" w:hAnsi="Verdana"/>
                <w:sz w:val="20"/>
                <w:szCs w:val="20"/>
                <w:lang w:val="bg-BG"/>
              </w:rPr>
            </w:pPr>
            <w:r>
              <w:rPr>
                <w:rFonts w:ascii="Verdana" w:hAnsi="Verdana"/>
                <w:sz w:val="20"/>
                <w:szCs w:val="20"/>
                <w:lang w:val="bg-BG"/>
              </w:rPr>
              <w:t>Предварително определен процент на възстановяване се прилага</w:t>
            </w:r>
            <w:r w:rsidR="007332A1">
              <w:rPr>
                <w:rFonts w:ascii="Verdana" w:hAnsi="Verdana"/>
                <w:sz w:val="20"/>
                <w:szCs w:val="20"/>
                <w:lang w:val="bg-BG"/>
              </w:rPr>
              <w:t>,</w:t>
            </w:r>
            <w:r w:rsidR="007332A1">
              <w:t xml:space="preserve"> </w:t>
            </w:r>
            <w:r w:rsidR="007332A1" w:rsidRPr="007332A1">
              <w:rPr>
                <w:rFonts w:ascii="Verdana" w:hAnsi="Verdana"/>
                <w:sz w:val="20"/>
                <w:szCs w:val="20"/>
                <w:lang w:val="bg-BG"/>
              </w:rPr>
              <w:t xml:space="preserve">в случай че Финансовият посредник е изразил желание за прилагане на тази опция в </w:t>
            </w:r>
            <w:r w:rsidR="00CE0219">
              <w:rPr>
                <w:rFonts w:ascii="Verdana" w:hAnsi="Verdana"/>
                <w:sz w:val="20"/>
                <w:szCs w:val="20"/>
                <w:lang w:val="bg-BG"/>
              </w:rPr>
              <w:t>Предложението си</w:t>
            </w:r>
            <w:r w:rsidR="007332A1" w:rsidRPr="007332A1">
              <w:rPr>
                <w:rFonts w:ascii="Verdana" w:hAnsi="Verdana"/>
                <w:sz w:val="20"/>
                <w:szCs w:val="20"/>
                <w:lang w:val="bg-BG"/>
              </w:rPr>
              <w:t>. При изразено желание за прилагане на предварително определен процент на възстановяване същият се прилага</w:t>
            </w:r>
            <w:r>
              <w:rPr>
                <w:rFonts w:ascii="Verdana" w:hAnsi="Verdana"/>
                <w:sz w:val="20"/>
                <w:szCs w:val="20"/>
                <w:lang w:val="bg-BG"/>
              </w:rPr>
              <w:t xml:space="preserve"> за </w:t>
            </w:r>
            <w:r w:rsidR="007332A1">
              <w:rPr>
                <w:rFonts w:ascii="Verdana" w:hAnsi="Verdana"/>
                <w:sz w:val="20"/>
                <w:szCs w:val="20"/>
                <w:lang w:val="bg-BG"/>
              </w:rPr>
              <w:t xml:space="preserve">всяка </w:t>
            </w:r>
            <w:r>
              <w:rPr>
                <w:rFonts w:ascii="Verdana" w:hAnsi="Verdana"/>
                <w:sz w:val="20"/>
                <w:szCs w:val="20"/>
                <w:lang w:val="bg-BG"/>
              </w:rPr>
              <w:t>Сделк</w:t>
            </w:r>
            <w:r w:rsidR="007332A1">
              <w:rPr>
                <w:rFonts w:ascii="Verdana" w:hAnsi="Verdana"/>
                <w:sz w:val="20"/>
                <w:szCs w:val="20"/>
                <w:lang w:val="bg-BG"/>
              </w:rPr>
              <w:t>а, която</w:t>
            </w:r>
            <w:r>
              <w:rPr>
                <w:rFonts w:ascii="Verdana" w:hAnsi="Verdana"/>
                <w:sz w:val="20"/>
                <w:szCs w:val="20"/>
                <w:lang w:val="bg-BG"/>
              </w:rPr>
              <w:t xml:space="preserve"> </w:t>
            </w:r>
            <w:r w:rsidR="00F61B8A">
              <w:rPr>
                <w:rFonts w:ascii="Verdana" w:hAnsi="Verdana"/>
                <w:sz w:val="20"/>
                <w:szCs w:val="20"/>
                <w:lang w:val="bg-BG"/>
              </w:rPr>
              <w:t>не надхвърля 1 000 000 евро</w:t>
            </w:r>
            <w:r w:rsidR="00CE0219">
              <w:rPr>
                <w:rFonts w:ascii="Verdana" w:hAnsi="Verdana"/>
                <w:sz w:val="20"/>
                <w:szCs w:val="20"/>
                <w:lang w:val="bg-BG"/>
              </w:rPr>
              <w:t>(съответно левовата й равностойност) или друг по-нисък размер, предложен от Финансовия посредник</w:t>
            </w:r>
            <w:r w:rsidR="00F61B8A">
              <w:rPr>
                <w:rFonts w:ascii="Verdana" w:hAnsi="Verdana"/>
                <w:sz w:val="20"/>
                <w:szCs w:val="20"/>
                <w:lang w:val="bg-BG"/>
              </w:rPr>
              <w:t xml:space="preserve">. </w:t>
            </w:r>
            <w:proofErr w:type="spellStart"/>
            <w:r w:rsidR="00F61B8A" w:rsidRPr="00C150FD">
              <w:rPr>
                <w:rFonts w:ascii="Verdana" w:hAnsi="Verdana"/>
                <w:sz w:val="20"/>
                <w:szCs w:val="20"/>
              </w:rPr>
              <w:t>При</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прилагане</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w:t>
            </w:r>
            <w:bookmarkStart w:id="0" w:name="_Hlk162885612"/>
            <w:proofErr w:type="spellStart"/>
            <w:r w:rsidR="00F61B8A" w:rsidRPr="00C150FD">
              <w:rPr>
                <w:rFonts w:ascii="Verdana" w:hAnsi="Verdana"/>
                <w:sz w:val="20"/>
                <w:szCs w:val="20"/>
              </w:rPr>
              <w:t>предварително</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определен</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процент</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възстановяване</w:t>
            </w:r>
            <w:bookmarkEnd w:id="0"/>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от</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всяко</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дължимо</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плащане</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от</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страна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ББР </w:t>
            </w:r>
            <w:proofErr w:type="spellStart"/>
            <w:r w:rsidR="00F61B8A" w:rsidRPr="00C150FD">
              <w:rPr>
                <w:rFonts w:ascii="Verdana" w:hAnsi="Verdana"/>
                <w:sz w:val="20"/>
                <w:szCs w:val="20"/>
              </w:rPr>
              <w:t>по</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гаранцията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ще</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се</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приспаднат</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определени</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предварително</w:t>
            </w:r>
            <w:proofErr w:type="spellEnd"/>
            <w:r w:rsidR="00F61B8A" w:rsidRPr="00C150FD">
              <w:rPr>
                <w:rFonts w:ascii="Verdana" w:hAnsi="Verdana"/>
                <w:sz w:val="20"/>
                <w:szCs w:val="20"/>
              </w:rPr>
              <w:t xml:space="preserve"> (в </w:t>
            </w:r>
            <w:proofErr w:type="spellStart"/>
            <w:r w:rsidR="00F61B8A" w:rsidRPr="00C150FD">
              <w:rPr>
                <w:rFonts w:ascii="Verdana" w:hAnsi="Verdana"/>
                <w:sz w:val="20"/>
                <w:szCs w:val="20"/>
              </w:rPr>
              <w:t>етап</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избор</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финансов</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посредник</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проценти</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като</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от</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своя</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страна</w:t>
            </w:r>
            <w:proofErr w:type="spellEnd"/>
            <w:r w:rsidR="00F61B8A" w:rsidRPr="00C150FD">
              <w:rPr>
                <w:rFonts w:ascii="Verdana" w:hAnsi="Verdana"/>
                <w:sz w:val="20"/>
                <w:szCs w:val="20"/>
              </w:rPr>
              <w:t xml:space="preserve"> ББР </w:t>
            </w:r>
            <w:proofErr w:type="spellStart"/>
            <w:r w:rsidR="00F61B8A" w:rsidRPr="00C150FD">
              <w:rPr>
                <w:rFonts w:ascii="Verdana" w:hAnsi="Verdana"/>
                <w:sz w:val="20"/>
                <w:szCs w:val="20"/>
              </w:rPr>
              <w:t>няма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да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участва</w:t>
            </w:r>
            <w:proofErr w:type="spellEnd"/>
            <w:r w:rsidR="00F61B8A" w:rsidRPr="00C150FD">
              <w:rPr>
                <w:rFonts w:ascii="Verdana" w:hAnsi="Verdana"/>
                <w:sz w:val="20"/>
                <w:szCs w:val="20"/>
              </w:rPr>
              <w:t xml:space="preserve"> в </w:t>
            </w:r>
            <w:proofErr w:type="spellStart"/>
            <w:r w:rsidR="00F61B8A" w:rsidRPr="00C150FD">
              <w:rPr>
                <w:rFonts w:ascii="Verdana" w:hAnsi="Verdana"/>
                <w:sz w:val="20"/>
                <w:szCs w:val="20"/>
              </w:rPr>
              <w:t>разпределението</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възстановените</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суми</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Предварително</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lastRenderedPageBreak/>
              <w:t>определения</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процент</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възстановяване</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се</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прилага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върху</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остатъчната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стойност</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на</w:t>
            </w:r>
            <w:proofErr w:type="spellEnd"/>
            <w:r w:rsidR="00F61B8A" w:rsidRPr="00C150FD">
              <w:rPr>
                <w:rFonts w:ascii="Verdana" w:hAnsi="Verdana"/>
                <w:sz w:val="20"/>
                <w:szCs w:val="20"/>
              </w:rPr>
              <w:t xml:space="preserve"> </w:t>
            </w:r>
            <w:proofErr w:type="spellStart"/>
            <w:r w:rsidR="00F61B8A" w:rsidRPr="00C150FD">
              <w:rPr>
                <w:rFonts w:ascii="Verdana" w:hAnsi="Verdana"/>
                <w:sz w:val="20"/>
                <w:szCs w:val="20"/>
              </w:rPr>
              <w:t>сделката</w:t>
            </w:r>
            <w:proofErr w:type="spellEnd"/>
            <w:r w:rsidR="00F61B8A" w:rsidRPr="00C150FD">
              <w:rPr>
                <w:rFonts w:ascii="Verdana" w:hAnsi="Verdana"/>
                <w:sz w:val="20"/>
                <w:szCs w:val="20"/>
              </w:rPr>
              <w:t>.</w:t>
            </w:r>
          </w:p>
          <w:p w14:paraId="5BCC45B6" w14:textId="4AB7D0E2" w:rsidR="002A5283" w:rsidRPr="00222E9F" w:rsidRDefault="00601291" w:rsidP="006205AF">
            <w:pPr>
              <w:spacing w:line="276" w:lineRule="auto"/>
              <w:jc w:val="both"/>
              <w:rPr>
                <w:rFonts w:ascii="Verdana" w:hAnsi="Verdana"/>
                <w:sz w:val="20"/>
                <w:szCs w:val="20"/>
                <w:lang w:val="bg-BG"/>
              </w:rPr>
            </w:pPr>
            <w:r>
              <w:rPr>
                <w:rFonts w:ascii="Verdana" w:hAnsi="Verdana"/>
                <w:sz w:val="20"/>
                <w:szCs w:val="20"/>
                <w:lang w:val="bg-BG"/>
              </w:rPr>
              <w:t>Преценката</w:t>
            </w:r>
            <w:r w:rsidR="002A5283" w:rsidRPr="00222E9F">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DA3882">
              <w:rPr>
                <w:rFonts w:ascii="Verdana" w:hAnsi="Verdana"/>
                <w:sz w:val="20"/>
                <w:szCs w:val="20"/>
                <w:lang w:val="bg-BG"/>
              </w:rPr>
              <w:t xml:space="preserve">(ФП) </w:t>
            </w:r>
            <w:r w:rsidR="002A5283" w:rsidRPr="00222E9F">
              <w:rPr>
                <w:rFonts w:ascii="Verdana" w:hAnsi="Verdana"/>
                <w:sz w:val="20"/>
                <w:szCs w:val="20"/>
                <w:lang w:val="bg-BG"/>
              </w:rPr>
              <w:t>в съответствие с неговите правила и процедури за кредитиране и оценка на риска</w:t>
            </w:r>
            <w:r w:rsidR="00DA3882">
              <w:rPr>
                <w:rFonts w:ascii="Verdana" w:hAnsi="Verdana"/>
                <w:sz w:val="20"/>
                <w:szCs w:val="20"/>
                <w:lang w:val="bg-BG"/>
              </w:rPr>
              <w:t>,</w:t>
            </w:r>
            <w:r w:rsidR="002A5283" w:rsidRPr="00222E9F">
              <w:rPr>
                <w:rFonts w:ascii="Verdana" w:hAnsi="Verdana"/>
                <w:sz w:val="20"/>
                <w:szCs w:val="20"/>
                <w:lang w:val="bg-BG"/>
              </w:rPr>
              <w:t xml:space="preserve"> като </w:t>
            </w:r>
            <w:r w:rsidR="00DA3882">
              <w:rPr>
                <w:rFonts w:ascii="Verdana" w:hAnsi="Verdana"/>
                <w:sz w:val="20"/>
                <w:szCs w:val="20"/>
                <w:lang w:val="bg-BG"/>
              </w:rPr>
              <w:t xml:space="preserve">ФП </w:t>
            </w:r>
            <w:r w:rsidR="002A5283" w:rsidRPr="00222E9F">
              <w:rPr>
                <w:rFonts w:ascii="Verdana" w:hAnsi="Verdana"/>
                <w:sz w:val="20"/>
                <w:szCs w:val="20"/>
                <w:lang w:val="bg-BG"/>
              </w:rPr>
              <w:t>прилага критериите за допустимост по Под-продукта.</w:t>
            </w:r>
          </w:p>
          <w:p w14:paraId="469B2C76" w14:textId="77777777" w:rsidR="002A5283" w:rsidRPr="00222E9F" w:rsidRDefault="002A5283" w:rsidP="006205AF">
            <w:pPr>
              <w:spacing w:line="276" w:lineRule="auto"/>
              <w:jc w:val="both"/>
              <w:rPr>
                <w:rFonts w:ascii="Verdana" w:hAnsi="Verdana"/>
                <w:sz w:val="20"/>
                <w:szCs w:val="20"/>
                <w:lang w:val="bg-BG"/>
              </w:rPr>
            </w:pPr>
            <w:r w:rsidRPr="00222E9F">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p>
          <w:p w14:paraId="2A701FA5" w14:textId="0C5F97F0" w:rsidR="002A5283" w:rsidRPr="00773458" w:rsidRDefault="002A5283" w:rsidP="006205AF">
            <w:pPr>
              <w:spacing w:line="276" w:lineRule="auto"/>
              <w:jc w:val="both"/>
              <w:rPr>
                <w:rFonts w:ascii="Verdana" w:hAnsi="Verdana"/>
                <w:sz w:val="20"/>
                <w:szCs w:val="20"/>
                <w:lang w:val="bg-BG"/>
              </w:rPr>
            </w:pPr>
            <w:r w:rsidRPr="00222E9F">
              <w:rPr>
                <w:rFonts w:ascii="Verdana" w:hAnsi="Verdana"/>
                <w:sz w:val="20"/>
                <w:szCs w:val="20"/>
                <w:lang w:val="bg-BG"/>
              </w:rPr>
              <w:t>Потенциалните финансови посредници ще трябва да генерират диверсифициран портфейл от новоотпуснато дългово финансиране в съответствие с географските нужди, нуждите от повишаване на конкурентоспособността и с оглед диверсификация на рисковите категории.</w:t>
            </w:r>
          </w:p>
        </w:tc>
      </w:tr>
      <w:tr w:rsidR="0096560C" w:rsidRPr="00773458" w14:paraId="4C5EFA55" w14:textId="77777777" w:rsidTr="0096560C">
        <w:tc>
          <w:tcPr>
            <w:tcW w:w="3119" w:type="dxa"/>
          </w:tcPr>
          <w:p w14:paraId="77F180A9" w14:textId="77777777" w:rsidR="00193DD1" w:rsidRPr="008B3FC5" w:rsidRDefault="00193DD1" w:rsidP="0096560C">
            <w:pPr>
              <w:ind w:left="-109"/>
              <w:rPr>
                <w:rFonts w:ascii="Verdana" w:hAnsi="Verdana"/>
                <w:b/>
                <w:bCs/>
                <w:sz w:val="20"/>
                <w:szCs w:val="20"/>
                <w:lang w:val="bg-BG"/>
              </w:rPr>
            </w:pPr>
            <w:r w:rsidRPr="008B3FC5">
              <w:rPr>
                <w:rFonts w:ascii="Verdana" w:hAnsi="Verdana"/>
                <w:b/>
                <w:bCs/>
                <w:sz w:val="20"/>
                <w:szCs w:val="20"/>
                <w:lang w:val="bg-BG"/>
              </w:rPr>
              <w:lastRenderedPageBreak/>
              <w:t>Прогнозен размер на бюджета на Под-продукта</w:t>
            </w:r>
          </w:p>
          <w:p w14:paraId="108CF6C3" w14:textId="08D54DF0" w:rsidR="00193DD1" w:rsidRPr="00222E9F" w:rsidRDefault="00193DD1" w:rsidP="0096560C">
            <w:pPr>
              <w:ind w:left="-109"/>
              <w:rPr>
                <w:rFonts w:ascii="Verdana" w:hAnsi="Verdana"/>
                <w:b/>
                <w:bCs/>
                <w:sz w:val="20"/>
                <w:szCs w:val="20"/>
                <w:lang w:val="bg-BG"/>
              </w:rPr>
            </w:pPr>
            <w:r w:rsidRPr="008B3FC5">
              <w:rPr>
                <w:rFonts w:ascii="Verdana" w:hAnsi="Verdana"/>
                <w:b/>
                <w:bCs/>
                <w:sz w:val="20"/>
                <w:szCs w:val="20"/>
                <w:lang w:val="bg-BG"/>
              </w:rPr>
              <w:t>/</w:t>
            </w:r>
            <w:r w:rsidR="00DA3882">
              <w:t xml:space="preserve"> </w:t>
            </w:r>
            <w:r w:rsidR="00DA3882" w:rsidRPr="00DA3882">
              <w:rPr>
                <w:rFonts w:ascii="Verdana" w:hAnsi="Verdana"/>
                <w:b/>
                <w:bCs/>
                <w:sz w:val="20"/>
                <w:szCs w:val="20"/>
                <w:lang w:val="bg-BG"/>
              </w:rPr>
              <w:t xml:space="preserve">Гарантирани суми </w:t>
            </w:r>
            <w:r w:rsidRPr="008B3FC5">
              <w:rPr>
                <w:rFonts w:ascii="Verdana" w:hAnsi="Verdana"/>
                <w:b/>
                <w:bCs/>
                <w:sz w:val="20"/>
                <w:szCs w:val="20"/>
                <w:lang w:val="bg-BG"/>
              </w:rPr>
              <w:t>/</w:t>
            </w:r>
          </w:p>
        </w:tc>
        <w:tc>
          <w:tcPr>
            <w:tcW w:w="8084" w:type="dxa"/>
          </w:tcPr>
          <w:p w14:paraId="1E1E01C0" w14:textId="77A6D342" w:rsidR="00193DD1" w:rsidRPr="008B3FC5" w:rsidRDefault="00DA3882" w:rsidP="00193DD1">
            <w:pPr>
              <w:jc w:val="both"/>
              <w:rPr>
                <w:rFonts w:ascii="Verdana" w:hAnsi="Verdana"/>
                <w:sz w:val="20"/>
                <w:szCs w:val="20"/>
                <w:lang w:val="bg-BG"/>
              </w:rPr>
            </w:pPr>
            <w:r>
              <w:rPr>
                <w:rFonts w:ascii="Verdana" w:hAnsi="Verdana"/>
                <w:sz w:val="20"/>
                <w:szCs w:val="20"/>
                <w:lang w:val="bg-BG"/>
              </w:rPr>
              <w:t>Гарантираните суми</w:t>
            </w:r>
            <w:r w:rsidRPr="008B3FC5">
              <w:rPr>
                <w:rFonts w:ascii="Verdana" w:hAnsi="Verdana"/>
                <w:sz w:val="20"/>
                <w:szCs w:val="20"/>
                <w:lang w:val="bg-BG"/>
              </w:rPr>
              <w:t xml:space="preserve"> </w:t>
            </w:r>
            <w:r w:rsidR="00193DD1" w:rsidRPr="008B3FC5">
              <w:rPr>
                <w:rFonts w:ascii="Verdana" w:hAnsi="Verdana"/>
                <w:sz w:val="20"/>
                <w:szCs w:val="20"/>
                <w:lang w:val="bg-BG"/>
              </w:rPr>
              <w:t xml:space="preserve">по Под-продукта не може да </w:t>
            </w:r>
            <w:r w:rsidR="009B3224" w:rsidRPr="008B3FC5">
              <w:rPr>
                <w:rFonts w:ascii="Verdana" w:hAnsi="Verdana"/>
                <w:sz w:val="20"/>
                <w:szCs w:val="20"/>
                <w:lang w:val="bg-BG"/>
              </w:rPr>
              <w:t>надхвърл</w:t>
            </w:r>
            <w:r w:rsidR="009B3224">
              <w:rPr>
                <w:rFonts w:ascii="Verdana" w:hAnsi="Verdana"/>
                <w:sz w:val="20"/>
                <w:szCs w:val="20"/>
                <w:lang w:val="bg-BG"/>
              </w:rPr>
              <w:t xml:space="preserve">ят </w:t>
            </w:r>
            <w:r w:rsidR="00CF031B" w:rsidRPr="00C150FD">
              <w:rPr>
                <w:rFonts w:ascii="Verdana" w:hAnsi="Verdana"/>
                <w:sz w:val="20"/>
                <w:szCs w:val="20"/>
                <w:lang w:val="bg-BG"/>
              </w:rPr>
              <w:t>181 577 000</w:t>
            </w:r>
            <w:r w:rsidR="007A0FF0" w:rsidRPr="00C150FD">
              <w:rPr>
                <w:rFonts w:ascii="Verdana" w:hAnsi="Verdana"/>
                <w:sz w:val="20"/>
                <w:szCs w:val="20"/>
                <w:lang w:val="bg-BG"/>
              </w:rPr>
              <w:t xml:space="preserve"> </w:t>
            </w:r>
            <w:r w:rsidR="00193DD1" w:rsidRPr="008B3FC5">
              <w:rPr>
                <w:rFonts w:ascii="Verdana" w:hAnsi="Verdana"/>
                <w:sz w:val="20"/>
                <w:szCs w:val="20"/>
                <w:lang w:val="bg-BG"/>
              </w:rPr>
              <w:t>млн. евро.</w:t>
            </w:r>
          </w:p>
          <w:p w14:paraId="0035D40F" w14:textId="4BCDEE22" w:rsidR="00193DD1" w:rsidRPr="008B3FC5" w:rsidRDefault="00DA3882" w:rsidP="00193DD1">
            <w:pPr>
              <w:jc w:val="both"/>
              <w:rPr>
                <w:rFonts w:ascii="Verdana" w:hAnsi="Verdana"/>
                <w:sz w:val="20"/>
                <w:szCs w:val="20"/>
                <w:lang w:val="bg-BG"/>
              </w:rPr>
            </w:pPr>
            <w:r>
              <w:rPr>
                <w:rFonts w:ascii="Verdana" w:hAnsi="Verdana"/>
                <w:sz w:val="20"/>
                <w:szCs w:val="20"/>
                <w:lang w:val="bg-BG"/>
              </w:rPr>
              <w:t>Гарантираните суми</w:t>
            </w:r>
            <w:r w:rsidRPr="008B3FC5">
              <w:rPr>
                <w:rFonts w:ascii="Verdana" w:hAnsi="Verdana"/>
                <w:sz w:val="20"/>
                <w:szCs w:val="20"/>
                <w:lang w:val="bg-BG"/>
              </w:rPr>
              <w:t xml:space="preserve"> </w:t>
            </w:r>
            <w:r w:rsidR="00193DD1" w:rsidRPr="008B3FC5">
              <w:rPr>
                <w:rFonts w:ascii="Verdana" w:hAnsi="Verdana"/>
                <w:sz w:val="20"/>
                <w:szCs w:val="20"/>
                <w:lang w:val="bg-BG"/>
              </w:rPr>
              <w:t>се определя</w:t>
            </w:r>
            <w:r w:rsidR="009B3224">
              <w:rPr>
                <w:rFonts w:ascii="Verdana" w:hAnsi="Verdana"/>
                <w:sz w:val="20"/>
                <w:szCs w:val="20"/>
                <w:lang w:val="bg-BG"/>
              </w:rPr>
              <w:t>т</w:t>
            </w:r>
            <w:r w:rsidR="00193DD1" w:rsidRPr="008B3FC5">
              <w:rPr>
                <w:rFonts w:ascii="Verdana" w:hAnsi="Verdana"/>
                <w:sz w:val="20"/>
                <w:szCs w:val="20"/>
                <w:lang w:val="bg-BG"/>
              </w:rPr>
              <w:t xml:space="preserve"> за всеки Под-портфейл на индивидуален Финансов посредник </w:t>
            </w:r>
            <w:r w:rsidRPr="00C150FD">
              <w:rPr>
                <w:rFonts w:ascii="Verdana" w:hAnsi="Verdana"/>
                <w:sz w:val="20"/>
                <w:szCs w:val="20"/>
                <w:lang w:val="bg-BG"/>
              </w:rPr>
              <w:t xml:space="preserve">като произведение от Процента на покритие и Действителния размер на </w:t>
            </w:r>
            <w:r w:rsidR="00C7570E" w:rsidRPr="008B3FC5">
              <w:rPr>
                <w:rFonts w:ascii="Verdana" w:hAnsi="Verdana"/>
                <w:sz w:val="20"/>
                <w:szCs w:val="20"/>
                <w:lang w:val="bg-BG"/>
              </w:rPr>
              <w:t>Под-портфейл</w:t>
            </w:r>
            <w:r w:rsidRPr="00C150FD">
              <w:rPr>
                <w:rFonts w:ascii="Verdana" w:hAnsi="Verdana"/>
                <w:sz w:val="20"/>
                <w:szCs w:val="20"/>
                <w:lang w:val="bg-BG"/>
              </w:rPr>
              <w:t>а</w:t>
            </w:r>
            <w:r w:rsidR="00193DD1" w:rsidRPr="008B3FC5">
              <w:rPr>
                <w:rFonts w:ascii="Verdana" w:hAnsi="Verdana"/>
                <w:sz w:val="20"/>
                <w:szCs w:val="20"/>
                <w:lang w:val="bg-BG"/>
              </w:rPr>
              <w:t>.</w:t>
            </w:r>
          </w:p>
          <w:p w14:paraId="0AE34872" w14:textId="71A95464" w:rsidR="00193DD1" w:rsidRPr="00193DD1" w:rsidRDefault="00DA3882" w:rsidP="00193DD1">
            <w:pPr>
              <w:jc w:val="both"/>
              <w:rPr>
                <w:rFonts w:ascii="Verdana" w:hAnsi="Verdana"/>
                <w:sz w:val="20"/>
                <w:szCs w:val="20"/>
                <w:lang w:val="bg-BG"/>
              </w:rPr>
            </w:pPr>
            <w:r>
              <w:rPr>
                <w:rFonts w:ascii="Verdana" w:hAnsi="Verdana"/>
                <w:sz w:val="20"/>
                <w:szCs w:val="20"/>
                <w:lang w:val="bg-BG"/>
              </w:rPr>
              <w:t>Горните суми представляват</w:t>
            </w:r>
            <w:r w:rsidR="00193DD1" w:rsidRPr="008B3FC5">
              <w:rPr>
                <w:rFonts w:ascii="Verdana" w:hAnsi="Verdana"/>
                <w:sz w:val="20"/>
                <w:szCs w:val="20"/>
                <w:lang w:val="bg-BG"/>
              </w:rPr>
              <w:t xml:space="preserve">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96560C" w:rsidRPr="00773458" w14:paraId="1EB4E971" w14:textId="77777777" w:rsidTr="0096560C">
        <w:tc>
          <w:tcPr>
            <w:tcW w:w="3119" w:type="dxa"/>
          </w:tcPr>
          <w:p w14:paraId="42023132" w14:textId="1DAA8DBA" w:rsidR="00193DD1" w:rsidRPr="00773458" w:rsidRDefault="00193DD1" w:rsidP="0096560C">
            <w:pPr>
              <w:ind w:left="-109"/>
              <w:rPr>
                <w:rFonts w:ascii="Verdana" w:hAnsi="Verdana"/>
                <w:b/>
                <w:bCs/>
                <w:sz w:val="20"/>
                <w:szCs w:val="20"/>
                <w:lang w:val="bg-BG"/>
              </w:rPr>
            </w:pPr>
            <w:r w:rsidRPr="00773458">
              <w:rPr>
                <w:rFonts w:ascii="Verdana" w:hAnsi="Verdana"/>
                <w:b/>
                <w:bCs/>
                <w:sz w:val="20"/>
                <w:szCs w:val="20"/>
                <w:lang w:val="bg-BG"/>
              </w:rPr>
              <w:t xml:space="preserve">Цел на под-продукта  в контекста на Програма </w:t>
            </w:r>
            <w:proofErr w:type="spellStart"/>
            <w:r w:rsidRPr="00773458">
              <w:rPr>
                <w:rFonts w:ascii="Verdana" w:hAnsi="Verdana"/>
                <w:b/>
                <w:bCs/>
                <w:sz w:val="20"/>
                <w:szCs w:val="20"/>
                <w:lang w:val="bg-BG"/>
              </w:rPr>
              <w:t>InvestEU</w:t>
            </w:r>
            <w:proofErr w:type="spellEnd"/>
          </w:p>
          <w:p w14:paraId="04FC4CAE" w14:textId="77777777" w:rsidR="00193DD1" w:rsidRPr="00773458" w:rsidRDefault="00193DD1" w:rsidP="0096560C">
            <w:pPr>
              <w:ind w:left="-109"/>
              <w:rPr>
                <w:rFonts w:ascii="Verdana" w:hAnsi="Verdana"/>
                <w:sz w:val="20"/>
                <w:szCs w:val="20"/>
                <w:lang w:val="bg-BG"/>
              </w:rPr>
            </w:pPr>
          </w:p>
          <w:p w14:paraId="69262274" w14:textId="30108648" w:rsidR="00193DD1" w:rsidRPr="00773458" w:rsidRDefault="00193DD1" w:rsidP="0096560C">
            <w:pPr>
              <w:ind w:left="-109"/>
              <w:rPr>
                <w:rFonts w:ascii="Verdana" w:hAnsi="Verdana"/>
                <w:sz w:val="20"/>
                <w:szCs w:val="20"/>
                <w:lang w:val="bg-BG"/>
              </w:rPr>
            </w:pPr>
          </w:p>
        </w:tc>
        <w:tc>
          <w:tcPr>
            <w:tcW w:w="8084" w:type="dxa"/>
          </w:tcPr>
          <w:p w14:paraId="40CD4AA1" w14:textId="56C8A2A6" w:rsidR="00193DD1" w:rsidRPr="00B23820" w:rsidRDefault="008B0F94" w:rsidP="00B23820">
            <w:pPr>
              <w:jc w:val="both"/>
              <w:rPr>
                <w:rFonts w:ascii="Verdana" w:hAnsi="Verdana"/>
                <w:sz w:val="20"/>
                <w:szCs w:val="20"/>
                <w:lang w:val="bg-BG"/>
              </w:rPr>
            </w:pPr>
            <w:r>
              <w:rPr>
                <w:rFonts w:ascii="Verdana" w:hAnsi="Verdana"/>
                <w:sz w:val="20"/>
                <w:szCs w:val="20"/>
                <w:lang w:val="bg-BG"/>
              </w:rPr>
              <w:t>Д</w:t>
            </w:r>
            <w:r w:rsidR="00193DD1">
              <w:rPr>
                <w:rFonts w:ascii="Verdana" w:hAnsi="Verdana"/>
                <w:sz w:val="20"/>
                <w:szCs w:val="20"/>
                <w:lang w:val="bg-BG"/>
              </w:rPr>
              <w:t>а</w:t>
            </w:r>
            <w:r w:rsidR="00193DD1" w:rsidRPr="00464006">
              <w:rPr>
                <w:rFonts w:ascii="Verdana" w:hAnsi="Verdana"/>
                <w:sz w:val="20"/>
                <w:szCs w:val="20"/>
                <w:lang w:val="bg-BG"/>
              </w:rPr>
              <w:t xml:space="preserve"> осигури достъп до финансиране при по-благоприятни условия на Допустими крайни получатели (МСП и малки дружества със средна капитализация) с оглед стимулиране на </w:t>
            </w:r>
            <w:r w:rsidR="00815C05">
              <w:rPr>
                <w:rFonts w:ascii="Verdana" w:hAnsi="Verdana"/>
                <w:sz w:val="20"/>
                <w:szCs w:val="20"/>
                <w:lang w:val="bg-BG"/>
              </w:rPr>
              <w:t>финансирането за</w:t>
            </w:r>
            <w:r w:rsidR="00193DD1" w:rsidRPr="00464006">
              <w:rPr>
                <w:rFonts w:ascii="Verdana" w:hAnsi="Verdana"/>
                <w:sz w:val="20"/>
                <w:szCs w:val="20"/>
                <w:lang w:val="bg-BG"/>
              </w:rPr>
              <w:t xml:space="preserve"> подобряване на конкурентоспособността на предприятията (вкл. в световен мащаб) </w:t>
            </w:r>
            <w:r w:rsidR="000956C8">
              <w:rPr>
                <w:rFonts w:ascii="Verdana" w:hAnsi="Verdana"/>
                <w:sz w:val="20"/>
                <w:szCs w:val="20"/>
                <w:lang w:val="bg-BG"/>
              </w:rPr>
              <w:t>ил</w:t>
            </w:r>
            <w:r w:rsidR="00193DD1" w:rsidRPr="00464006">
              <w:rPr>
                <w:rFonts w:ascii="Verdana" w:hAnsi="Verdana"/>
                <w:sz w:val="20"/>
                <w:szCs w:val="20"/>
                <w:lang w:val="bg-BG"/>
              </w:rPr>
              <w:t>и подобряване на позициите им в областта на технологиите в иновативни и устойчиви сектори, включително чрез увеличаване на капацитета им за цифровизация и иновации</w:t>
            </w:r>
            <w:r w:rsidR="001F579A">
              <w:rPr>
                <w:rFonts w:ascii="Verdana" w:hAnsi="Verdana"/>
                <w:sz w:val="20"/>
                <w:szCs w:val="20"/>
                <w:lang w:val="bg-BG"/>
              </w:rPr>
              <w:t>.</w:t>
            </w:r>
          </w:p>
        </w:tc>
      </w:tr>
      <w:tr w:rsidR="0096560C" w:rsidRPr="00773458" w14:paraId="131534DA" w14:textId="77777777" w:rsidTr="0096560C">
        <w:tc>
          <w:tcPr>
            <w:tcW w:w="3119" w:type="dxa"/>
          </w:tcPr>
          <w:p w14:paraId="1D6C5D8F" w14:textId="77777777" w:rsidR="00193DD1" w:rsidRPr="00773458" w:rsidRDefault="00193DD1" w:rsidP="0096560C">
            <w:pPr>
              <w:ind w:left="-109"/>
              <w:rPr>
                <w:rFonts w:ascii="Verdana" w:hAnsi="Verdana"/>
                <w:b/>
                <w:sz w:val="20"/>
                <w:szCs w:val="20"/>
              </w:rPr>
            </w:pPr>
            <w:r w:rsidRPr="00773458">
              <w:rPr>
                <w:rFonts w:ascii="Verdana" w:hAnsi="Verdana"/>
                <w:b/>
                <w:bCs/>
                <w:sz w:val="20"/>
                <w:szCs w:val="20"/>
                <w:lang w:val="bg-BG"/>
              </w:rPr>
              <w:t xml:space="preserve">Валута </w:t>
            </w:r>
          </w:p>
        </w:tc>
        <w:tc>
          <w:tcPr>
            <w:tcW w:w="8084" w:type="dxa"/>
          </w:tcPr>
          <w:p w14:paraId="2B76E791" w14:textId="77777777" w:rsidR="00001FF2" w:rsidRDefault="00001FF2" w:rsidP="00001FF2">
            <w:pPr>
              <w:jc w:val="both"/>
              <w:rPr>
                <w:rFonts w:ascii="Verdana" w:hAnsi="Verdana"/>
                <w:sz w:val="20"/>
                <w:szCs w:val="20"/>
                <w:lang w:val="bg-BG"/>
              </w:rPr>
            </w:pPr>
            <w:r w:rsidRPr="008B3FC5">
              <w:rPr>
                <w:rFonts w:ascii="Verdana" w:hAnsi="Verdana"/>
                <w:sz w:val="20"/>
                <w:szCs w:val="20"/>
                <w:lang w:val="bg-BG"/>
              </w:rPr>
              <w:t xml:space="preserve">Валутата на продукта е валутата, в която се извършват всички </w:t>
            </w:r>
            <w:r>
              <w:rPr>
                <w:rFonts w:ascii="Verdana" w:hAnsi="Verdana"/>
                <w:sz w:val="20"/>
                <w:szCs w:val="20"/>
                <w:lang w:val="bg-BG"/>
              </w:rPr>
              <w:t xml:space="preserve">плащания, </w:t>
            </w:r>
            <w:r w:rsidRPr="008B3FC5">
              <w:rPr>
                <w:rFonts w:ascii="Verdana" w:hAnsi="Verdana"/>
                <w:sz w:val="20"/>
                <w:szCs w:val="20"/>
                <w:lang w:val="bg-BG"/>
              </w:rPr>
              <w:t xml:space="preserve">изчисления </w:t>
            </w:r>
            <w:r>
              <w:rPr>
                <w:rFonts w:ascii="Verdana" w:hAnsi="Verdana"/>
                <w:sz w:val="20"/>
                <w:szCs w:val="20"/>
                <w:lang w:val="bg-BG"/>
              </w:rPr>
              <w:t>(вкл. на максимален и действителен размер на портфейла/под-портфейла) и докладване</w:t>
            </w:r>
            <w:r w:rsidRPr="008B3FC5">
              <w:rPr>
                <w:rFonts w:ascii="Verdana" w:hAnsi="Verdana"/>
                <w:sz w:val="20"/>
                <w:szCs w:val="20"/>
                <w:lang w:val="bg-BG"/>
              </w:rPr>
              <w:t xml:space="preserve">, без значение от </w:t>
            </w:r>
            <w:r>
              <w:rPr>
                <w:rFonts w:ascii="Verdana" w:hAnsi="Verdana"/>
                <w:sz w:val="20"/>
                <w:szCs w:val="20"/>
                <w:lang w:val="bg-BG"/>
              </w:rPr>
              <w:t>в</w:t>
            </w:r>
            <w:r w:rsidRPr="008B3FC5">
              <w:rPr>
                <w:rFonts w:ascii="Verdana" w:hAnsi="Verdana"/>
                <w:sz w:val="20"/>
                <w:szCs w:val="20"/>
                <w:lang w:val="bg-BG"/>
              </w:rPr>
              <w:t xml:space="preserve">алутата на индивидуалните </w:t>
            </w:r>
            <w:r>
              <w:rPr>
                <w:rFonts w:ascii="Verdana" w:hAnsi="Verdana"/>
                <w:sz w:val="20"/>
                <w:szCs w:val="20"/>
                <w:lang w:val="bg-BG"/>
              </w:rPr>
              <w:t>с</w:t>
            </w:r>
            <w:r w:rsidRPr="008B3FC5">
              <w:rPr>
                <w:rFonts w:ascii="Verdana" w:hAnsi="Verdana"/>
                <w:sz w:val="20"/>
                <w:szCs w:val="20"/>
                <w:lang w:val="bg-BG"/>
              </w:rPr>
              <w:t>делки</w:t>
            </w:r>
            <w:r>
              <w:rPr>
                <w:rFonts w:ascii="Verdana" w:hAnsi="Verdana"/>
                <w:sz w:val="20"/>
                <w:szCs w:val="20"/>
                <w:lang w:val="bg-BG"/>
              </w:rPr>
              <w:t>, която може да е лева или евро</w:t>
            </w:r>
            <w:r w:rsidRPr="008B3FC5">
              <w:rPr>
                <w:rFonts w:ascii="Verdana" w:hAnsi="Verdana"/>
                <w:sz w:val="20"/>
                <w:szCs w:val="20"/>
                <w:lang w:val="bg-BG"/>
              </w:rPr>
              <w:t xml:space="preserve">. </w:t>
            </w:r>
          </w:p>
          <w:p w14:paraId="0B9E5D93" w14:textId="77777777" w:rsidR="00001FF2" w:rsidRDefault="00001FF2" w:rsidP="00001FF2">
            <w:pPr>
              <w:rPr>
                <w:rFonts w:ascii="Verdana" w:hAnsi="Verdana"/>
                <w:sz w:val="20"/>
                <w:szCs w:val="20"/>
                <w:lang w:val="bg-BG"/>
              </w:rPr>
            </w:pPr>
            <w:r w:rsidRPr="008B3FC5">
              <w:rPr>
                <w:rFonts w:ascii="Verdana" w:hAnsi="Verdana"/>
                <w:sz w:val="20"/>
                <w:szCs w:val="20"/>
                <w:lang w:val="bg-BG"/>
              </w:rPr>
              <w:t xml:space="preserve">Валутата на продукта </w:t>
            </w:r>
            <w:r>
              <w:rPr>
                <w:rFonts w:ascii="Verdana" w:hAnsi="Verdana"/>
                <w:sz w:val="20"/>
                <w:szCs w:val="20"/>
                <w:lang w:val="bg-BG"/>
              </w:rPr>
              <w:t>е Евро.</w:t>
            </w:r>
          </w:p>
          <w:p w14:paraId="55789735" w14:textId="77777777" w:rsidR="00001FF2" w:rsidRDefault="00001FF2" w:rsidP="00001FF2">
            <w:pPr>
              <w:jc w:val="both"/>
              <w:rPr>
                <w:rFonts w:ascii="Verdana" w:hAnsi="Verdana"/>
                <w:sz w:val="20"/>
                <w:szCs w:val="20"/>
                <w:lang w:val="bg-BG"/>
              </w:rPr>
            </w:pPr>
            <w:r>
              <w:rPr>
                <w:rFonts w:ascii="Verdana" w:hAnsi="Verdana"/>
                <w:sz w:val="20"/>
                <w:szCs w:val="20"/>
                <w:lang w:val="bg-BG"/>
              </w:rPr>
              <w:t>При сделки в лева</w:t>
            </w:r>
            <w:r>
              <w:rPr>
                <w:rFonts w:ascii="Verdana" w:hAnsi="Verdana"/>
                <w:sz w:val="20"/>
                <w:szCs w:val="20"/>
              </w:rPr>
              <w:t xml:space="preserve"> </w:t>
            </w:r>
            <w:r>
              <w:rPr>
                <w:rFonts w:ascii="Verdana" w:hAnsi="Verdana"/>
                <w:sz w:val="20"/>
                <w:szCs w:val="20"/>
                <w:lang w:val="bg-BG"/>
              </w:rPr>
              <w:t xml:space="preserve">се прилага </w:t>
            </w:r>
            <w:r w:rsidRPr="00914CA8">
              <w:rPr>
                <w:rFonts w:ascii="Verdana" w:hAnsi="Verdana"/>
                <w:sz w:val="20"/>
                <w:szCs w:val="20"/>
                <w:lang w:val="bg-BG"/>
              </w:rPr>
              <w:t xml:space="preserve">обменният курс на ЕЦБ, </w:t>
            </w:r>
            <w:r>
              <w:rPr>
                <w:rFonts w:ascii="Verdana" w:hAnsi="Verdana"/>
                <w:sz w:val="20"/>
                <w:szCs w:val="20"/>
                <w:lang w:val="bg-BG"/>
              </w:rPr>
              <w:t>публикуван</w:t>
            </w:r>
            <w:r w:rsidRPr="00914CA8">
              <w:rPr>
                <w:rFonts w:ascii="Verdana" w:hAnsi="Verdana"/>
                <w:sz w:val="20"/>
                <w:szCs w:val="20"/>
                <w:lang w:val="bg-BG"/>
              </w:rPr>
              <w:t xml:space="preserve"> на официалния уебсайт на ЕЦБ</w:t>
            </w:r>
            <w:r>
              <w:rPr>
                <w:rFonts w:ascii="Verdana" w:hAnsi="Verdana"/>
                <w:sz w:val="20"/>
                <w:szCs w:val="20"/>
                <w:lang w:val="bg-BG"/>
              </w:rPr>
              <w:t xml:space="preserve"> </w:t>
            </w:r>
            <w:r w:rsidRPr="00914CA8">
              <w:rPr>
                <w:rFonts w:ascii="Verdana" w:hAnsi="Verdana"/>
                <w:sz w:val="20"/>
                <w:szCs w:val="20"/>
                <w:lang w:val="bg-BG"/>
              </w:rPr>
              <w:t xml:space="preserve">(референтни обменни курсове на еврото на </w:t>
            </w:r>
            <w:hyperlink r:id="rId8" w:history="1">
              <w:r w:rsidRPr="00AE782E">
                <w:rPr>
                  <w:rStyle w:val="Hyperlink"/>
                  <w:rFonts w:ascii="Verdana" w:hAnsi="Verdana"/>
                  <w:sz w:val="20"/>
                  <w:szCs w:val="20"/>
                  <w:lang w:val="bg-BG"/>
                </w:rPr>
                <w:t>www.ecb.europa.eu</w:t>
              </w:r>
            </w:hyperlink>
            <w:r w:rsidRPr="00914CA8">
              <w:rPr>
                <w:rFonts w:ascii="Verdana" w:hAnsi="Verdana"/>
                <w:sz w:val="20"/>
                <w:szCs w:val="20"/>
                <w:lang w:val="bg-BG"/>
              </w:rPr>
              <w:t>)</w:t>
            </w:r>
            <w:r>
              <w:rPr>
                <w:rFonts w:ascii="Verdana" w:hAnsi="Verdana"/>
                <w:sz w:val="20"/>
                <w:szCs w:val="20"/>
                <w:lang w:val="bg-BG"/>
              </w:rPr>
              <w:t xml:space="preserve">, към датата на съответното събитие. </w:t>
            </w:r>
          </w:p>
          <w:p w14:paraId="063DFCBB" w14:textId="3A65DD78" w:rsidR="009A0B31" w:rsidRPr="00773458" w:rsidRDefault="009A0B31" w:rsidP="009A0B31">
            <w:pPr>
              <w:jc w:val="both"/>
              <w:rPr>
                <w:rFonts w:ascii="Verdana" w:hAnsi="Verdana"/>
                <w:sz w:val="20"/>
                <w:szCs w:val="20"/>
                <w:lang w:val="bg-BG"/>
              </w:rPr>
            </w:pPr>
          </w:p>
        </w:tc>
      </w:tr>
      <w:tr w:rsidR="0096560C" w:rsidRPr="00A94618" w14:paraId="3411FE04" w14:textId="77777777" w:rsidTr="0096560C">
        <w:tc>
          <w:tcPr>
            <w:tcW w:w="3119" w:type="dxa"/>
          </w:tcPr>
          <w:p w14:paraId="44654BDF" w14:textId="5ACE5481" w:rsidR="00193DD1" w:rsidRPr="00A94618" w:rsidRDefault="00193DD1" w:rsidP="0096560C">
            <w:pPr>
              <w:ind w:left="-109"/>
              <w:rPr>
                <w:rFonts w:ascii="Verdana" w:hAnsi="Verdana"/>
                <w:b/>
                <w:bCs/>
                <w:sz w:val="20"/>
                <w:szCs w:val="20"/>
                <w:lang w:val="bg-BG"/>
              </w:rPr>
            </w:pPr>
            <w:r w:rsidRPr="00A94618">
              <w:rPr>
                <w:rFonts w:ascii="Verdana" w:hAnsi="Verdana"/>
                <w:b/>
                <w:bCs/>
                <w:sz w:val="20"/>
                <w:szCs w:val="20"/>
                <w:lang w:val="bg-BG"/>
              </w:rPr>
              <w:t>Таван на загубите</w:t>
            </w:r>
          </w:p>
          <w:p w14:paraId="7D1C90E3" w14:textId="05D9338B" w:rsidR="00193DD1" w:rsidRPr="00A94618" w:rsidRDefault="00193DD1" w:rsidP="0096560C">
            <w:pPr>
              <w:ind w:left="-109"/>
              <w:rPr>
                <w:rFonts w:ascii="Verdana" w:hAnsi="Verdana"/>
                <w:b/>
                <w:bCs/>
                <w:sz w:val="20"/>
                <w:szCs w:val="20"/>
                <w:lang w:val="bg-BG"/>
              </w:rPr>
            </w:pPr>
          </w:p>
        </w:tc>
        <w:tc>
          <w:tcPr>
            <w:tcW w:w="8084" w:type="dxa"/>
          </w:tcPr>
          <w:p w14:paraId="4BEF3D5D" w14:textId="02DF5AFB" w:rsidR="00193DD1" w:rsidRPr="00A94618" w:rsidRDefault="001A6E01" w:rsidP="00F42A79">
            <w:pPr>
              <w:spacing w:after="0"/>
              <w:jc w:val="both"/>
              <w:rPr>
                <w:rFonts w:ascii="Verdana" w:hAnsi="Verdana"/>
                <w:sz w:val="20"/>
                <w:szCs w:val="20"/>
                <w:lang w:val="bg-BG"/>
              </w:rPr>
            </w:pPr>
            <w:r>
              <w:rPr>
                <w:rFonts w:ascii="Verdana" w:hAnsi="Verdana"/>
                <w:sz w:val="20"/>
                <w:szCs w:val="20"/>
                <w:lang w:val="bg-BG"/>
              </w:rPr>
              <w:lastRenderedPageBreak/>
              <w:t>Настоящи</w:t>
            </w:r>
            <w:r w:rsidR="00C40C3D">
              <w:rPr>
                <w:rFonts w:ascii="Verdana" w:hAnsi="Verdana"/>
                <w:sz w:val="20"/>
                <w:szCs w:val="20"/>
                <w:lang w:val="bg-BG"/>
              </w:rPr>
              <w:t>ят</w:t>
            </w:r>
            <w:r>
              <w:rPr>
                <w:rFonts w:ascii="Verdana" w:hAnsi="Verdana"/>
                <w:sz w:val="20"/>
                <w:szCs w:val="20"/>
                <w:lang w:val="bg-BG"/>
              </w:rPr>
              <w:t xml:space="preserve"> Под-продукт ще се изпълнява без таван на загубите, като гаранцията покрива до Процента на покритие Непогасените суми</w:t>
            </w:r>
          </w:p>
        </w:tc>
      </w:tr>
      <w:tr w:rsidR="0096560C" w:rsidRPr="00A94618" w14:paraId="6F19A368" w14:textId="77777777" w:rsidTr="0096560C">
        <w:tc>
          <w:tcPr>
            <w:tcW w:w="3119" w:type="dxa"/>
          </w:tcPr>
          <w:p w14:paraId="7D29B2FF" w14:textId="77777777" w:rsidR="00B20D94" w:rsidRPr="008B3FC5" w:rsidRDefault="00B20D94" w:rsidP="0096560C">
            <w:pPr>
              <w:ind w:left="-109"/>
              <w:rPr>
                <w:rFonts w:ascii="Verdana" w:hAnsi="Verdana"/>
                <w:b/>
                <w:bCs/>
                <w:sz w:val="20"/>
                <w:szCs w:val="20"/>
                <w:lang w:val="bg-BG"/>
              </w:rPr>
            </w:pPr>
            <w:r w:rsidRPr="008B3FC5">
              <w:rPr>
                <w:rFonts w:ascii="Verdana" w:hAnsi="Verdana"/>
                <w:b/>
                <w:bCs/>
                <w:sz w:val="20"/>
                <w:szCs w:val="20"/>
                <w:lang w:val="bg-BG"/>
              </w:rPr>
              <w:t>Процент на покритие</w:t>
            </w:r>
          </w:p>
          <w:p w14:paraId="314AA224" w14:textId="58337459" w:rsidR="00193DD1" w:rsidRPr="00A94618" w:rsidRDefault="00193DD1" w:rsidP="0096560C">
            <w:pPr>
              <w:ind w:left="-109"/>
              <w:rPr>
                <w:rFonts w:ascii="Verdana" w:hAnsi="Verdana"/>
                <w:b/>
                <w:bCs/>
                <w:sz w:val="20"/>
                <w:szCs w:val="20"/>
                <w:lang w:val="bg-BG"/>
              </w:rPr>
            </w:pPr>
            <w:r w:rsidRPr="00A94618">
              <w:rPr>
                <w:rFonts w:ascii="Verdana" w:hAnsi="Verdana"/>
                <w:b/>
                <w:bCs/>
                <w:sz w:val="20"/>
                <w:szCs w:val="20"/>
                <w:lang w:val="bg-BG"/>
              </w:rPr>
              <w:t>Покритие на гаранцията</w:t>
            </w:r>
          </w:p>
        </w:tc>
        <w:tc>
          <w:tcPr>
            <w:tcW w:w="8084" w:type="dxa"/>
          </w:tcPr>
          <w:p w14:paraId="21E2E79A" w14:textId="4DB1F6D2" w:rsidR="00562BCD" w:rsidRPr="006205AF" w:rsidRDefault="00562BCD" w:rsidP="00562BCD">
            <w:pPr>
              <w:jc w:val="both"/>
              <w:rPr>
                <w:rFonts w:ascii="Verdana" w:hAnsi="Verdana"/>
                <w:sz w:val="20"/>
                <w:szCs w:val="20"/>
                <w:lang w:val="bg-BG"/>
              </w:rPr>
            </w:pPr>
            <w:r w:rsidRPr="006205AF">
              <w:rPr>
                <w:rFonts w:ascii="Verdana" w:hAnsi="Verdana"/>
                <w:sz w:val="20"/>
                <w:szCs w:val="20"/>
                <w:lang w:val="bg-BG"/>
              </w:rPr>
              <w:t xml:space="preserve">Процентът на покритие е процент от </w:t>
            </w:r>
            <w:r w:rsidR="00F7146A">
              <w:rPr>
                <w:rFonts w:ascii="Verdana" w:hAnsi="Verdana"/>
                <w:sz w:val="20"/>
                <w:szCs w:val="20"/>
                <w:lang w:val="bg-BG"/>
              </w:rPr>
              <w:t>Допустима</w:t>
            </w:r>
            <w:r w:rsidRPr="006205AF">
              <w:rPr>
                <w:rFonts w:ascii="Verdana" w:hAnsi="Verdana"/>
                <w:sz w:val="20"/>
                <w:szCs w:val="20"/>
                <w:lang w:val="bg-BG"/>
              </w:rPr>
              <w:t xml:space="preserve"> сделка,</w:t>
            </w:r>
            <w:r w:rsidR="00F7146A">
              <w:rPr>
                <w:rFonts w:ascii="Verdana" w:hAnsi="Verdana"/>
                <w:sz w:val="20"/>
                <w:szCs w:val="20"/>
                <w:lang w:val="bg-BG"/>
              </w:rPr>
              <w:t xml:space="preserve"> включена в Под-портфейла,</w:t>
            </w:r>
            <w:r w:rsidRPr="006205AF">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8A2F0A" w:rsidRPr="006205AF">
              <w:rPr>
                <w:rFonts w:ascii="Verdana" w:hAnsi="Verdana"/>
                <w:sz w:val="20"/>
                <w:szCs w:val="20"/>
                <w:lang w:val="bg-BG"/>
              </w:rPr>
              <w:t>7</w:t>
            </w:r>
            <w:r w:rsidRPr="006205AF">
              <w:rPr>
                <w:rFonts w:ascii="Verdana" w:hAnsi="Verdana"/>
                <w:sz w:val="20"/>
                <w:szCs w:val="20"/>
                <w:lang w:val="bg-BG"/>
              </w:rPr>
              <w:t>0%.</w:t>
            </w:r>
          </w:p>
          <w:p w14:paraId="18DBB92B" w14:textId="3F56B381" w:rsidR="00562BCD" w:rsidRPr="006205AF" w:rsidRDefault="00562BCD" w:rsidP="00562BCD">
            <w:pPr>
              <w:jc w:val="both"/>
              <w:rPr>
                <w:rFonts w:ascii="Verdana" w:hAnsi="Verdana"/>
                <w:sz w:val="20"/>
                <w:szCs w:val="20"/>
                <w:lang w:val="bg-BG"/>
              </w:rPr>
            </w:pPr>
            <w:r w:rsidRPr="006205AF">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F7146A">
              <w:rPr>
                <w:rFonts w:ascii="Verdana" w:hAnsi="Verdana"/>
                <w:sz w:val="20"/>
                <w:szCs w:val="20"/>
                <w:lang w:val="bg-BG"/>
              </w:rPr>
              <w:t>Допустима</w:t>
            </w:r>
            <w:r w:rsidR="00F7146A" w:rsidRPr="006205AF">
              <w:rPr>
                <w:rFonts w:ascii="Verdana" w:hAnsi="Verdana"/>
                <w:sz w:val="20"/>
                <w:szCs w:val="20"/>
                <w:lang w:val="bg-BG"/>
              </w:rPr>
              <w:t xml:space="preserve"> </w:t>
            </w:r>
            <w:r w:rsidRPr="006205AF">
              <w:rPr>
                <w:rFonts w:ascii="Verdana" w:hAnsi="Verdana"/>
                <w:sz w:val="20"/>
                <w:szCs w:val="20"/>
                <w:lang w:val="bg-BG"/>
              </w:rPr>
              <w:t xml:space="preserve">сделка при условията на </w:t>
            </w:r>
            <w:proofErr w:type="spellStart"/>
            <w:r w:rsidRPr="006205AF">
              <w:rPr>
                <w:rFonts w:ascii="Verdana" w:hAnsi="Verdana"/>
                <w:sz w:val="20"/>
                <w:szCs w:val="20"/>
                <w:lang w:val="bg-BG"/>
              </w:rPr>
              <w:t>pari</w:t>
            </w:r>
            <w:proofErr w:type="spellEnd"/>
            <w:r w:rsidRPr="006205AF">
              <w:rPr>
                <w:rFonts w:ascii="Verdana" w:hAnsi="Verdana"/>
                <w:sz w:val="20"/>
                <w:szCs w:val="20"/>
                <w:lang w:val="bg-BG"/>
              </w:rPr>
              <w:t xml:space="preserve"> </w:t>
            </w:r>
            <w:proofErr w:type="spellStart"/>
            <w:r w:rsidRPr="006205AF">
              <w:rPr>
                <w:rFonts w:ascii="Verdana" w:hAnsi="Verdana"/>
                <w:sz w:val="20"/>
                <w:szCs w:val="20"/>
                <w:lang w:val="bg-BG"/>
              </w:rPr>
              <w:t>passu</w:t>
            </w:r>
            <w:proofErr w:type="spellEnd"/>
            <w:r w:rsidRPr="006205AF">
              <w:rPr>
                <w:rFonts w:ascii="Verdana" w:hAnsi="Verdana"/>
                <w:sz w:val="20"/>
                <w:szCs w:val="20"/>
                <w:lang w:val="bg-BG"/>
              </w:rPr>
              <w:t xml:space="preserve"> с ББР.</w:t>
            </w:r>
          </w:p>
          <w:p w14:paraId="405B5F44" w14:textId="77777777" w:rsidR="00562BCD" w:rsidRPr="006205AF" w:rsidRDefault="00562BCD" w:rsidP="00562BCD">
            <w:pPr>
              <w:jc w:val="both"/>
              <w:rPr>
                <w:rFonts w:ascii="Verdana" w:hAnsi="Verdana"/>
                <w:sz w:val="20"/>
                <w:szCs w:val="20"/>
                <w:lang w:val="bg-BG"/>
              </w:rPr>
            </w:pPr>
            <w:r w:rsidRPr="006205AF">
              <w:rPr>
                <w:rFonts w:ascii="Verdana" w:hAnsi="Verdana"/>
                <w:sz w:val="20"/>
                <w:szCs w:val="20"/>
                <w:lang w:val="bg-BG"/>
              </w:rPr>
              <w:t>Вземанията събрани по Непогасени сделки се разпределят</w:t>
            </w:r>
            <w:r w:rsidRPr="006205AF">
              <w:rPr>
                <w:rFonts w:ascii="Verdana" w:hAnsi="Verdana"/>
                <w:sz w:val="20"/>
                <w:szCs w:val="20"/>
              </w:rPr>
              <w:t xml:space="preserve"> pro rata </w:t>
            </w:r>
            <w:r w:rsidRPr="006205AF">
              <w:rPr>
                <w:rFonts w:ascii="Verdana" w:hAnsi="Verdana"/>
                <w:sz w:val="20"/>
                <w:szCs w:val="20"/>
                <w:lang w:val="bg-BG"/>
              </w:rPr>
              <w:t>между страните съобразно Процента на покритие на гаранцията.</w:t>
            </w:r>
          </w:p>
          <w:p w14:paraId="4F43978C" w14:textId="28DA887F" w:rsidR="00562BCD" w:rsidRPr="006205AF" w:rsidRDefault="00562BCD" w:rsidP="00193DD1">
            <w:pPr>
              <w:jc w:val="both"/>
              <w:rPr>
                <w:rFonts w:ascii="Verdana" w:hAnsi="Verdana"/>
                <w:sz w:val="20"/>
                <w:szCs w:val="20"/>
                <w:lang w:val="bg-BG"/>
              </w:rPr>
            </w:pPr>
            <w:r w:rsidRPr="006205AF">
              <w:rPr>
                <w:rFonts w:ascii="Verdana" w:hAnsi="Verdana"/>
                <w:sz w:val="20"/>
                <w:szCs w:val="20"/>
                <w:lang w:val="bg-BG"/>
              </w:rPr>
              <w:t>Гаранцията покрива</w:t>
            </w:r>
            <w:r w:rsidR="00F7146A">
              <w:rPr>
                <w:rFonts w:ascii="Verdana" w:hAnsi="Verdana"/>
                <w:sz w:val="20"/>
                <w:szCs w:val="20"/>
                <w:lang w:val="bg-BG"/>
              </w:rPr>
              <w:t xml:space="preserve"> загуби от</w:t>
            </w:r>
            <w:r w:rsidRPr="006205AF">
              <w:rPr>
                <w:rFonts w:ascii="Verdana" w:hAnsi="Verdana"/>
                <w:sz w:val="20"/>
                <w:szCs w:val="20"/>
                <w:lang w:val="bg-BG"/>
              </w:rPr>
              <w:t xml:space="preserve"> Непогасени суми (във връзка с неизплатена главница и лихви), възникнали за Финансовия посредник по отношение на всяка </w:t>
            </w:r>
            <w:r w:rsidR="00B30156">
              <w:rPr>
                <w:rFonts w:ascii="Verdana" w:hAnsi="Verdana"/>
                <w:sz w:val="20"/>
                <w:szCs w:val="20"/>
                <w:lang w:val="bg-BG"/>
              </w:rPr>
              <w:t>С</w:t>
            </w:r>
            <w:r w:rsidR="00B30156" w:rsidRPr="007106CB">
              <w:rPr>
                <w:rFonts w:ascii="Verdana" w:hAnsi="Verdana"/>
                <w:sz w:val="20"/>
                <w:szCs w:val="20"/>
                <w:lang w:val="bg-BG"/>
              </w:rPr>
              <w:t>делка</w:t>
            </w:r>
            <w:r w:rsidR="00B30156" w:rsidRPr="006205AF" w:rsidDel="00F7146A">
              <w:rPr>
                <w:rFonts w:ascii="Verdana" w:hAnsi="Verdana"/>
                <w:sz w:val="20"/>
                <w:szCs w:val="20"/>
                <w:lang w:val="bg-BG"/>
              </w:rPr>
              <w:t xml:space="preserve"> </w:t>
            </w:r>
            <w:r w:rsidR="00B30156">
              <w:rPr>
                <w:rFonts w:ascii="Verdana" w:hAnsi="Verdana"/>
                <w:sz w:val="20"/>
                <w:szCs w:val="20"/>
                <w:lang w:val="bg-BG"/>
              </w:rPr>
              <w:t xml:space="preserve">в неизпълнение </w:t>
            </w:r>
            <w:r w:rsidRPr="006205AF">
              <w:rPr>
                <w:rFonts w:ascii="Verdana" w:hAnsi="Verdana"/>
                <w:sz w:val="20"/>
                <w:szCs w:val="20"/>
                <w:lang w:val="bg-BG"/>
              </w:rPr>
              <w:t xml:space="preserve">или съответно на </w:t>
            </w:r>
            <w:r w:rsidR="00E04907" w:rsidRPr="006205AF">
              <w:rPr>
                <w:rFonts w:ascii="Verdana" w:hAnsi="Verdana"/>
                <w:sz w:val="20"/>
                <w:szCs w:val="20"/>
                <w:lang w:val="bg-BG"/>
              </w:rPr>
              <w:t xml:space="preserve">Преструктурирана </w:t>
            </w:r>
            <w:r w:rsidRPr="006205AF">
              <w:rPr>
                <w:rFonts w:ascii="Verdana" w:hAnsi="Verdana"/>
                <w:sz w:val="20"/>
                <w:szCs w:val="20"/>
                <w:lang w:val="bg-BG"/>
              </w:rPr>
              <w:t>Допустима сделка.</w:t>
            </w:r>
          </w:p>
        </w:tc>
      </w:tr>
      <w:tr w:rsidR="0096560C" w:rsidRPr="00A94618" w14:paraId="7D50540F" w14:textId="77777777" w:rsidTr="0096560C">
        <w:tc>
          <w:tcPr>
            <w:tcW w:w="3119" w:type="dxa"/>
          </w:tcPr>
          <w:p w14:paraId="459ECCE9" w14:textId="381D7469" w:rsidR="00193DD1" w:rsidRPr="00A94618" w:rsidRDefault="00193DD1" w:rsidP="0096560C">
            <w:pPr>
              <w:ind w:left="-109"/>
              <w:rPr>
                <w:rFonts w:ascii="Verdana" w:hAnsi="Verdana"/>
                <w:b/>
                <w:bCs/>
                <w:sz w:val="20"/>
                <w:szCs w:val="20"/>
                <w:lang w:val="bg-BG"/>
              </w:rPr>
            </w:pPr>
            <w:r w:rsidRPr="00A94618">
              <w:rPr>
                <w:rFonts w:ascii="Verdana" w:hAnsi="Verdana"/>
                <w:b/>
                <w:bCs/>
                <w:sz w:val="20"/>
                <w:szCs w:val="20"/>
                <w:lang w:val="bg-BG"/>
              </w:rPr>
              <w:t xml:space="preserve">Размер на допустимия </w:t>
            </w:r>
            <w:r w:rsidR="00707801">
              <w:rPr>
                <w:rFonts w:ascii="Verdana" w:hAnsi="Verdana"/>
                <w:b/>
                <w:bCs/>
                <w:sz w:val="20"/>
                <w:szCs w:val="20"/>
                <w:lang w:val="bg-BG"/>
              </w:rPr>
              <w:t>П</w:t>
            </w:r>
            <w:r w:rsidR="00707801" w:rsidRPr="00A94618">
              <w:rPr>
                <w:rFonts w:ascii="Verdana" w:hAnsi="Verdana"/>
                <w:b/>
                <w:bCs/>
                <w:sz w:val="20"/>
                <w:szCs w:val="20"/>
                <w:lang w:val="bg-BG"/>
              </w:rPr>
              <w:t>ортфейл</w:t>
            </w:r>
            <w:r w:rsidR="00707801">
              <w:rPr>
                <w:rFonts w:ascii="Verdana" w:hAnsi="Verdana"/>
                <w:b/>
                <w:bCs/>
                <w:sz w:val="20"/>
                <w:szCs w:val="20"/>
                <w:lang w:val="bg-BG"/>
              </w:rPr>
              <w:t>/Под-портфейл</w:t>
            </w:r>
          </w:p>
        </w:tc>
        <w:tc>
          <w:tcPr>
            <w:tcW w:w="8084" w:type="dxa"/>
          </w:tcPr>
          <w:p w14:paraId="7827D17F" w14:textId="5D07A35B" w:rsidR="00193DD1" w:rsidRPr="00A94618" w:rsidRDefault="00193DD1" w:rsidP="00E04907">
            <w:pPr>
              <w:spacing w:after="0" w:line="276" w:lineRule="auto"/>
              <w:jc w:val="both"/>
              <w:rPr>
                <w:rFonts w:ascii="Verdana" w:hAnsi="Verdana"/>
                <w:b/>
                <w:bCs/>
                <w:sz w:val="20"/>
                <w:szCs w:val="20"/>
                <w:lang w:val="bg-BG"/>
              </w:rPr>
            </w:pPr>
            <w:r w:rsidRPr="00A94618">
              <w:rPr>
                <w:rFonts w:ascii="Verdana" w:hAnsi="Verdana"/>
                <w:b/>
                <w:bCs/>
                <w:sz w:val="20"/>
                <w:szCs w:val="20"/>
                <w:lang w:val="bg-BG"/>
              </w:rPr>
              <w:t xml:space="preserve">Договорен размер на допустимия </w:t>
            </w:r>
            <w:r w:rsidR="00707801">
              <w:rPr>
                <w:rFonts w:ascii="Verdana" w:hAnsi="Verdana"/>
                <w:b/>
                <w:bCs/>
                <w:sz w:val="20"/>
                <w:szCs w:val="20"/>
                <w:lang w:val="bg-BG"/>
              </w:rPr>
              <w:t>П</w:t>
            </w:r>
            <w:r w:rsidR="00707801" w:rsidRPr="00A94618">
              <w:rPr>
                <w:rFonts w:ascii="Verdana" w:hAnsi="Verdana"/>
                <w:b/>
                <w:bCs/>
                <w:sz w:val="20"/>
                <w:szCs w:val="20"/>
                <w:lang w:val="bg-BG"/>
              </w:rPr>
              <w:t>ортфейл</w:t>
            </w:r>
            <w:r w:rsidR="00707801">
              <w:rPr>
                <w:rFonts w:ascii="Verdana" w:hAnsi="Verdana"/>
                <w:b/>
                <w:bCs/>
                <w:sz w:val="20"/>
                <w:szCs w:val="20"/>
                <w:lang w:val="bg-BG"/>
              </w:rPr>
              <w:t>/Под-портфейл</w:t>
            </w:r>
          </w:p>
          <w:p w14:paraId="2A9CE096" w14:textId="41466396" w:rsidR="00193DD1" w:rsidRPr="00A94618" w:rsidRDefault="00193DD1" w:rsidP="00E04907">
            <w:pPr>
              <w:spacing w:line="276" w:lineRule="auto"/>
              <w:jc w:val="both"/>
              <w:rPr>
                <w:rFonts w:ascii="Verdana" w:hAnsi="Verdana"/>
                <w:sz w:val="20"/>
                <w:szCs w:val="20"/>
                <w:lang w:val="bg-BG"/>
              </w:rPr>
            </w:pPr>
            <w:r w:rsidRPr="00A94618">
              <w:rPr>
                <w:rFonts w:ascii="Verdana" w:hAnsi="Verdana"/>
                <w:sz w:val="20"/>
                <w:szCs w:val="20"/>
                <w:lang w:val="bg-BG"/>
              </w:rPr>
              <w:t xml:space="preserve">Договореният размер на </w:t>
            </w:r>
            <w:r w:rsidR="00707801" w:rsidRPr="00707801">
              <w:rPr>
                <w:rFonts w:ascii="Verdana" w:hAnsi="Verdana"/>
                <w:sz w:val="20"/>
                <w:szCs w:val="20"/>
                <w:lang w:val="bg-BG"/>
              </w:rPr>
              <w:t>Портфейла/Под-портфейла</w:t>
            </w:r>
            <w:r w:rsidRPr="00A94618">
              <w:rPr>
                <w:rFonts w:ascii="Verdana" w:hAnsi="Verdana"/>
                <w:sz w:val="20"/>
                <w:szCs w:val="20"/>
                <w:lang w:val="bg-BG"/>
              </w:rPr>
              <w:t xml:space="preserve"> е максималната обща стойност на главниците (съответно на Кредитния лимит</w:t>
            </w:r>
            <w:r w:rsidRPr="00840975">
              <w:rPr>
                <w:rFonts w:ascii="Verdana" w:hAnsi="Verdana"/>
                <w:sz w:val="20"/>
                <w:szCs w:val="20"/>
                <w:vertAlign w:val="superscript"/>
                <w:lang w:val="bg-BG"/>
              </w:rPr>
              <w:footnoteReference w:id="1"/>
            </w:r>
            <w:r w:rsidRPr="00A94618">
              <w:rPr>
                <w:rFonts w:ascii="Verdana" w:hAnsi="Verdana"/>
                <w:sz w:val="20"/>
                <w:szCs w:val="20"/>
                <w:lang w:val="bg-BG"/>
              </w:rPr>
              <w:t xml:space="preserve"> и/или на нетната покупна цена на отдадения на лизинг актив</w:t>
            </w:r>
            <w:r w:rsidRPr="00C52770">
              <w:rPr>
                <w:rFonts w:ascii="Verdana" w:hAnsi="Verdana"/>
                <w:sz w:val="20"/>
                <w:szCs w:val="20"/>
                <w:lang w:val="bg-BG"/>
              </w:rPr>
              <w:t xml:space="preserve">, </w:t>
            </w:r>
            <w:r w:rsidRPr="006205AF">
              <w:rPr>
                <w:rFonts w:ascii="Verdana" w:hAnsi="Verdana"/>
                <w:sz w:val="20"/>
                <w:szCs w:val="20"/>
                <w:lang w:val="bg-BG"/>
              </w:rPr>
              <w:t>намалена със стойността на направените от крайни</w:t>
            </w:r>
            <w:r w:rsidR="003C6D6E">
              <w:rPr>
                <w:rFonts w:ascii="Verdana" w:hAnsi="Verdana"/>
                <w:sz w:val="20"/>
                <w:szCs w:val="20"/>
                <w:lang w:val="bg-BG"/>
              </w:rPr>
              <w:t>те</w:t>
            </w:r>
            <w:r w:rsidRPr="006205AF">
              <w:rPr>
                <w:rFonts w:ascii="Verdana" w:hAnsi="Verdana"/>
                <w:sz w:val="20"/>
                <w:szCs w:val="20"/>
                <w:lang w:val="bg-BG"/>
              </w:rPr>
              <w:t xml:space="preserve"> получатели първоначални/авансови вноски</w:t>
            </w:r>
            <w:r w:rsidRPr="00A94618">
              <w:rPr>
                <w:rFonts w:ascii="Verdana" w:hAnsi="Verdana"/>
                <w:sz w:val="20"/>
                <w:szCs w:val="20"/>
                <w:lang w:val="bg-BG"/>
              </w:rPr>
              <w:t xml:space="preserve">) </w:t>
            </w:r>
            <w:r w:rsidR="00E6037C">
              <w:rPr>
                <w:rFonts w:ascii="Verdana" w:hAnsi="Verdana"/>
                <w:sz w:val="20"/>
                <w:szCs w:val="20"/>
                <w:lang w:val="bg-BG"/>
              </w:rPr>
              <w:t>по</w:t>
            </w:r>
            <w:r w:rsidR="00E6037C" w:rsidRPr="00A94618">
              <w:rPr>
                <w:rFonts w:ascii="Verdana" w:hAnsi="Verdana"/>
                <w:sz w:val="20"/>
                <w:szCs w:val="20"/>
                <w:lang w:val="bg-BG"/>
              </w:rPr>
              <w:t xml:space="preserve"> </w:t>
            </w:r>
            <w:r w:rsidRPr="00A94618">
              <w:rPr>
                <w:rFonts w:ascii="Verdana" w:hAnsi="Verdana"/>
                <w:sz w:val="20"/>
                <w:szCs w:val="20"/>
                <w:lang w:val="bg-BG"/>
              </w:rPr>
              <w:t>Допустими сделки, които се очаква да бъдат включени в Портфейла</w:t>
            </w:r>
            <w:r w:rsidR="00707801" w:rsidRPr="008B3FC5">
              <w:rPr>
                <w:rFonts w:ascii="Verdana" w:hAnsi="Verdana"/>
                <w:sz w:val="20"/>
                <w:szCs w:val="20"/>
                <w:lang w:val="bg-BG"/>
              </w:rPr>
              <w:t>/Под-портфейла</w:t>
            </w:r>
            <w:r w:rsidRPr="00A94618">
              <w:rPr>
                <w:rFonts w:ascii="Verdana" w:hAnsi="Verdana"/>
                <w:sz w:val="20"/>
                <w:szCs w:val="20"/>
                <w:lang w:val="bg-BG"/>
              </w:rPr>
              <w:t>.</w:t>
            </w:r>
          </w:p>
          <w:p w14:paraId="5F60A040" w14:textId="2918080A" w:rsidR="00193DD1" w:rsidRPr="00A94618" w:rsidRDefault="00193DD1" w:rsidP="00E04907">
            <w:pPr>
              <w:spacing w:line="276" w:lineRule="auto"/>
              <w:jc w:val="both"/>
              <w:rPr>
                <w:rFonts w:ascii="Verdana" w:hAnsi="Verdana"/>
                <w:sz w:val="20"/>
                <w:szCs w:val="20"/>
                <w:lang w:val="bg-BG"/>
              </w:rPr>
            </w:pPr>
            <w:r w:rsidRPr="00A94618">
              <w:rPr>
                <w:rFonts w:ascii="Verdana" w:hAnsi="Verdana"/>
                <w:sz w:val="20"/>
                <w:szCs w:val="20"/>
                <w:lang w:val="bg-BG"/>
              </w:rPr>
              <w:t xml:space="preserve">Договореният размер на допустимия портфейл се определя </w:t>
            </w:r>
            <w:r w:rsidR="001F579A">
              <w:rPr>
                <w:rFonts w:ascii="Verdana" w:hAnsi="Verdana"/>
                <w:sz w:val="20"/>
                <w:szCs w:val="20"/>
                <w:lang w:val="bg-BG"/>
              </w:rPr>
              <w:t xml:space="preserve">в Евро, каквато е  </w:t>
            </w:r>
            <w:r w:rsidR="0004363A">
              <w:rPr>
                <w:rFonts w:ascii="Verdana" w:hAnsi="Verdana"/>
                <w:sz w:val="20"/>
                <w:szCs w:val="20"/>
                <w:lang w:val="bg-BG"/>
              </w:rPr>
              <w:t>Валутата на продукта</w:t>
            </w:r>
            <w:r w:rsidRPr="00A94618">
              <w:rPr>
                <w:rFonts w:ascii="Verdana" w:hAnsi="Verdana"/>
                <w:sz w:val="20"/>
                <w:szCs w:val="20"/>
                <w:lang w:val="bg-BG"/>
              </w:rPr>
              <w:t xml:space="preserve"> без значение от валутата на Допустимите сделки.</w:t>
            </w:r>
          </w:p>
          <w:p w14:paraId="18F09536" w14:textId="296B53AD" w:rsidR="00193DD1" w:rsidRPr="00A94618" w:rsidRDefault="00193DD1" w:rsidP="00E04907">
            <w:pPr>
              <w:spacing w:line="276" w:lineRule="auto"/>
              <w:jc w:val="both"/>
              <w:rPr>
                <w:rFonts w:ascii="Verdana" w:hAnsi="Verdana"/>
                <w:sz w:val="20"/>
                <w:szCs w:val="20"/>
                <w:lang w:val="bg-BG"/>
              </w:rPr>
            </w:pPr>
            <w:r w:rsidRPr="00A94618">
              <w:rPr>
                <w:rFonts w:ascii="Verdana" w:hAnsi="Verdana"/>
                <w:sz w:val="20"/>
                <w:szCs w:val="20"/>
                <w:lang w:val="bg-BG"/>
              </w:rPr>
              <w:t xml:space="preserve">По време на Периода на включване Договореният размер на </w:t>
            </w:r>
            <w:r w:rsidR="00F25E8A" w:rsidRPr="008B3FC5">
              <w:rPr>
                <w:rFonts w:ascii="Verdana" w:hAnsi="Verdana"/>
                <w:sz w:val="20"/>
                <w:szCs w:val="20"/>
                <w:lang w:val="bg-BG"/>
              </w:rPr>
              <w:t xml:space="preserve">Портфейла/Под-портфейла </w:t>
            </w:r>
            <w:r w:rsidRPr="00A94618">
              <w:rPr>
                <w:rFonts w:ascii="Verdana" w:hAnsi="Verdana"/>
                <w:sz w:val="20"/>
                <w:szCs w:val="20"/>
                <w:lang w:val="bg-BG"/>
              </w:rPr>
              <w:t xml:space="preserve">може да бъде намаляван, съответно увеличаван </w:t>
            </w:r>
            <w:r w:rsidR="00A20F4A">
              <w:rPr>
                <w:rFonts w:ascii="Verdana" w:hAnsi="Verdana"/>
                <w:sz w:val="20"/>
                <w:szCs w:val="20"/>
                <w:lang w:val="bg-BG"/>
              </w:rPr>
              <w:t>съобразно</w:t>
            </w:r>
            <w:r w:rsidRPr="00A94618">
              <w:rPr>
                <w:rFonts w:ascii="Verdana" w:hAnsi="Verdana"/>
                <w:sz w:val="20"/>
                <w:szCs w:val="20"/>
                <w:lang w:val="bg-BG"/>
              </w:rPr>
              <w:t xml:space="preserve"> условия</w:t>
            </w:r>
            <w:r w:rsidR="00446822">
              <w:rPr>
                <w:rFonts w:ascii="Verdana" w:hAnsi="Verdana"/>
                <w:sz w:val="20"/>
                <w:szCs w:val="20"/>
                <w:lang w:val="bg-BG"/>
              </w:rPr>
              <w:t>та</w:t>
            </w:r>
            <w:r w:rsidRPr="00A94618">
              <w:rPr>
                <w:rFonts w:ascii="Verdana" w:hAnsi="Verdana"/>
                <w:sz w:val="20"/>
                <w:szCs w:val="20"/>
                <w:lang w:val="bg-BG"/>
              </w:rPr>
              <w:t xml:space="preserve">, заложени в Оперативното споразумение.  </w:t>
            </w:r>
          </w:p>
          <w:p w14:paraId="6A1E32EB" w14:textId="3B3977FF" w:rsidR="00193DD1" w:rsidRPr="00A94618" w:rsidRDefault="00193DD1" w:rsidP="00E04907">
            <w:pPr>
              <w:spacing w:line="276" w:lineRule="auto"/>
              <w:jc w:val="both"/>
              <w:rPr>
                <w:rFonts w:ascii="Verdana" w:hAnsi="Verdana"/>
                <w:b/>
                <w:bCs/>
                <w:sz w:val="20"/>
                <w:szCs w:val="20"/>
                <w:lang w:val="bg-BG"/>
              </w:rPr>
            </w:pPr>
            <w:r w:rsidRPr="00A94618">
              <w:rPr>
                <w:rFonts w:ascii="Verdana" w:hAnsi="Verdana"/>
                <w:b/>
                <w:bCs/>
                <w:sz w:val="20"/>
                <w:szCs w:val="20"/>
                <w:lang w:val="bg-BG"/>
              </w:rPr>
              <w:t xml:space="preserve">Действителен размер на допустимия </w:t>
            </w:r>
            <w:r w:rsidR="00F25E8A" w:rsidRPr="00F25E8A">
              <w:rPr>
                <w:rFonts w:ascii="Verdana" w:hAnsi="Verdana"/>
                <w:b/>
                <w:bCs/>
                <w:sz w:val="20"/>
                <w:szCs w:val="20"/>
                <w:lang w:val="bg-BG"/>
              </w:rPr>
              <w:t>Портфейл/Под-портфейл</w:t>
            </w:r>
          </w:p>
          <w:p w14:paraId="23944434" w14:textId="1575EFDD" w:rsidR="00193DD1" w:rsidRPr="00A94618" w:rsidRDefault="00193DD1" w:rsidP="00E04907">
            <w:pPr>
              <w:spacing w:line="276" w:lineRule="auto"/>
              <w:jc w:val="both"/>
              <w:rPr>
                <w:rFonts w:ascii="Verdana" w:hAnsi="Verdana"/>
                <w:sz w:val="20"/>
                <w:szCs w:val="20"/>
                <w:lang w:val="bg-BG"/>
              </w:rPr>
            </w:pPr>
            <w:r w:rsidRPr="00A94618">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09505A">
              <w:rPr>
                <w:rFonts w:ascii="Verdana" w:hAnsi="Verdana"/>
                <w:sz w:val="20"/>
                <w:szCs w:val="20"/>
                <w:lang w:val="bg-BG"/>
              </w:rPr>
              <w:t>договорена по всички</w:t>
            </w:r>
            <w:r w:rsidRPr="00A94618">
              <w:rPr>
                <w:rFonts w:ascii="Verdana" w:hAnsi="Verdana"/>
                <w:sz w:val="20"/>
                <w:szCs w:val="20"/>
                <w:lang w:val="bg-BG"/>
              </w:rPr>
              <w:t xml:space="preserve"> Допустими сделки, периодично включвани в Портфейла</w:t>
            </w:r>
            <w:r w:rsidR="006C4FF2">
              <w:rPr>
                <w:rFonts w:ascii="Verdana" w:hAnsi="Verdana"/>
                <w:sz w:val="20"/>
                <w:szCs w:val="20"/>
                <w:lang w:val="bg-BG"/>
              </w:rPr>
              <w:t>/Под-портфейла</w:t>
            </w:r>
            <w:r w:rsidRPr="00A94618">
              <w:rPr>
                <w:rFonts w:ascii="Verdana" w:hAnsi="Verdana"/>
                <w:sz w:val="20"/>
                <w:szCs w:val="20"/>
                <w:lang w:val="bg-BG"/>
              </w:rPr>
              <w:t>.</w:t>
            </w:r>
          </w:p>
          <w:p w14:paraId="0A0948C6" w14:textId="3EB6E876" w:rsidR="00193DD1" w:rsidRPr="00A94618" w:rsidRDefault="00193DD1" w:rsidP="00E04907">
            <w:pPr>
              <w:spacing w:line="276" w:lineRule="auto"/>
              <w:jc w:val="both"/>
              <w:rPr>
                <w:rFonts w:ascii="Verdana" w:hAnsi="Verdana"/>
                <w:sz w:val="20"/>
                <w:szCs w:val="20"/>
                <w:lang w:val="bg-BG"/>
              </w:rPr>
            </w:pPr>
            <w:r w:rsidRPr="00A94618">
              <w:rPr>
                <w:rFonts w:ascii="Verdana" w:hAnsi="Verdana"/>
                <w:sz w:val="20"/>
                <w:szCs w:val="20"/>
                <w:lang w:val="bg-BG"/>
              </w:rPr>
              <w:t>При определяне на Действителния размер на Портфейла</w:t>
            </w:r>
            <w:r w:rsidR="009C5DD3">
              <w:rPr>
                <w:rFonts w:ascii="Verdana" w:hAnsi="Verdana"/>
                <w:sz w:val="20"/>
                <w:szCs w:val="20"/>
                <w:lang w:val="bg-BG"/>
              </w:rPr>
              <w:t>/Под-портфейла</w:t>
            </w:r>
            <w:r w:rsidRPr="00A94618">
              <w:rPr>
                <w:rFonts w:ascii="Verdana" w:hAnsi="Verdana"/>
                <w:sz w:val="20"/>
                <w:szCs w:val="20"/>
                <w:lang w:val="bg-BG"/>
              </w:rPr>
              <w:t>:</w:t>
            </w:r>
          </w:p>
          <w:p w14:paraId="21398B27" w14:textId="687FA6DB" w:rsidR="00193DD1" w:rsidRPr="00A94618" w:rsidRDefault="00193DD1" w:rsidP="00E04907">
            <w:pPr>
              <w:numPr>
                <w:ilvl w:val="0"/>
                <w:numId w:val="4"/>
              </w:numPr>
              <w:spacing w:line="276" w:lineRule="auto"/>
              <w:jc w:val="both"/>
              <w:rPr>
                <w:rFonts w:ascii="Verdana" w:hAnsi="Verdana"/>
                <w:sz w:val="20"/>
                <w:szCs w:val="20"/>
                <w:lang w:val="bg-BG"/>
              </w:rPr>
            </w:pPr>
            <w:r w:rsidRPr="00A94618">
              <w:rPr>
                <w:rFonts w:ascii="Verdana" w:hAnsi="Verdana"/>
                <w:sz w:val="20"/>
                <w:szCs w:val="20"/>
                <w:lang w:val="bg-BG"/>
              </w:rPr>
              <w:t xml:space="preserve">Погасяването (включително предсрочно) на Допустими сделки не </w:t>
            </w:r>
            <w:r w:rsidR="009C5DD3">
              <w:rPr>
                <w:rFonts w:ascii="Verdana" w:hAnsi="Verdana"/>
                <w:sz w:val="20"/>
                <w:szCs w:val="20"/>
                <w:lang w:val="bg-BG"/>
              </w:rPr>
              <w:t xml:space="preserve">води до </w:t>
            </w:r>
            <w:r w:rsidRPr="00A94618">
              <w:rPr>
                <w:rFonts w:ascii="Verdana" w:hAnsi="Verdana"/>
                <w:sz w:val="20"/>
                <w:szCs w:val="20"/>
                <w:lang w:val="bg-BG"/>
              </w:rPr>
              <w:t>намалява</w:t>
            </w:r>
            <w:r w:rsidR="009C5DD3">
              <w:rPr>
                <w:rFonts w:ascii="Verdana" w:hAnsi="Verdana"/>
                <w:sz w:val="20"/>
                <w:szCs w:val="20"/>
                <w:lang w:val="bg-BG"/>
              </w:rPr>
              <w:t>не на</w:t>
            </w:r>
            <w:r w:rsidRPr="00A94618">
              <w:rPr>
                <w:rFonts w:ascii="Verdana" w:hAnsi="Verdana"/>
                <w:sz w:val="20"/>
                <w:szCs w:val="20"/>
                <w:lang w:val="bg-BG"/>
              </w:rPr>
              <w:t xml:space="preserve"> Действителния размер на портфейла</w:t>
            </w:r>
            <w:r w:rsidR="006C4FF2">
              <w:rPr>
                <w:rFonts w:ascii="Verdana" w:hAnsi="Verdana"/>
                <w:sz w:val="20"/>
                <w:szCs w:val="20"/>
                <w:lang w:val="bg-BG"/>
              </w:rPr>
              <w:t>/под-портфейла</w:t>
            </w:r>
            <w:r w:rsidRPr="00A94618">
              <w:rPr>
                <w:rFonts w:ascii="Verdana" w:hAnsi="Verdana"/>
                <w:sz w:val="20"/>
                <w:szCs w:val="20"/>
                <w:lang w:val="bg-BG"/>
              </w:rPr>
              <w:t>.</w:t>
            </w:r>
          </w:p>
          <w:p w14:paraId="28F9AEBC" w14:textId="08501609" w:rsidR="00193DD1" w:rsidRPr="00A94618" w:rsidRDefault="00193DD1" w:rsidP="00E04907">
            <w:pPr>
              <w:numPr>
                <w:ilvl w:val="0"/>
                <w:numId w:val="4"/>
              </w:numPr>
              <w:spacing w:line="276" w:lineRule="auto"/>
              <w:jc w:val="both"/>
              <w:rPr>
                <w:rFonts w:ascii="Verdana" w:hAnsi="Verdana"/>
                <w:sz w:val="20"/>
                <w:szCs w:val="20"/>
                <w:lang w:val="bg-BG"/>
              </w:rPr>
            </w:pPr>
            <w:r w:rsidRPr="00A94618">
              <w:rPr>
                <w:rFonts w:ascii="Verdana" w:hAnsi="Verdana"/>
                <w:sz w:val="20"/>
                <w:szCs w:val="20"/>
                <w:lang w:val="bg-BG"/>
              </w:rPr>
              <w:lastRenderedPageBreak/>
              <w:t>В случай, че сделка бъде изключена от портфейла</w:t>
            </w:r>
            <w:r w:rsidR="005F315F">
              <w:rPr>
                <w:rFonts w:ascii="Verdana" w:hAnsi="Verdana"/>
                <w:sz w:val="20"/>
                <w:szCs w:val="20"/>
                <w:lang w:val="bg-BG"/>
              </w:rPr>
              <w:t>/под-пор</w:t>
            </w:r>
            <w:r w:rsidR="00D03458">
              <w:rPr>
                <w:rFonts w:ascii="Verdana" w:hAnsi="Verdana"/>
                <w:sz w:val="20"/>
                <w:szCs w:val="20"/>
                <w:lang w:val="bg-BG"/>
              </w:rPr>
              <w:t>т</w:t>
            </w:r>
            <w:r w:rsidR="005F315F">
              <w:rPr>
                <w:rFonts w:ascii="Verdana" w:hAnsi="Verdana"/>
                <w:sz w:val="20"/>
                <w:szCs w:val="20"/>
                <w:lang w:val="bg-BG"/>
              </w:rPr>
              <w:t>фейла</w:t>
            </w:r>
            <w:r w:rsidRPr="00A94618">
              <w:rPr>
                <w:rFonts w:ascii="Verdana" w:hAnsi="Verdana"/>
                <w:sz w:val="20"/>
                <w:szCs w:val="20"/>
                <w:lang w:val="bg-BG"/>
              </w:rPr>
              <w:t>, в резултат от Изключване (съобразно процедурата, описана по-долу), то тази сделка не се взема предвид при изчисляване на Действителния размер на портфейла</w:t>
            </w:r>
            <w:r w:rsidR="006C4FF2">
              <w:rPr>
                <w:rFonts w:ascii="Verdana" w:hAnsi="Verdana"/>
                <w:sz w:val="20"/>
                <w:szCs w:val="20"/>
                <w:lang w:val="bg-BG"/>
              </w:rPr>
              <w:t>/под-портфейла</w:t>
            </w:r>
            <w:r w:rsidRPr="00A94618">
              <w:rPr>
                <w:rFonts w:ascii="Verdana" w:hAnsi="Verdana"/>
                <w:sz w:val="20"/>
                <w:szCs w:val="20"/>
                <w:lang w:val="bg-BG"/>
              </w:rPr>
              <w:t>.</w:t>
            </w:r>
          </w:p>
          <w:p w14:paraId="6A2A439F" w14:textId="52D6E1F8" w:rsidR="00193DD1" w:rsidRDefault="00B50698" w:rsidP="00C150FD">
            <w:pPr>
              <w:jc w:val="both"/>
              <w:rPr>
                <w:rFonts w:ascii="Verdana" w:hAnsi="Verdana"/>
                <w:sz w:val="20"/>
                <w:szCs w:val="20"/>
                <w:lang w:val="bg-BG"/>
              </w:rPr>
            </w:pPr>
            <w:r>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6C4FF2">
              <w:rPr>
                <w:rFonts w:ascii="Verdana" w:hAnsi="Verdana"/>
                <w:sz w:val="20"/>
                <w:szCs w:val="20"/>
                <w:lang w:val="bg-BG"/>
              </w:rPr>
              <w:t>/под-портфейла</w:t>
            </w:r>
            <w:r>
              <w:rPr>
                <w:rFonts w:ascii="Verdana" w:hAnsi="Verdana"/>
                <w:sz w:val="20"/>
                <w:szCs w:val="20"/>
                <w:lang w:val="bg-BG"/>
              </w:rPr>
              <w:t xml:space="preserve"> се взема предвид реално усвоената сума по съответната сделка.</w:t>
            </w:r>
          </w:p>
          <w:p w14:paraId="379C2BFD" w14:textId="17A539DF" w:rsidR="00042DC3" w:rsidRPr="00A94618" w:rsidRDefault="00042DC3" w:rsidP="00C150FD">
            <w:pPr>
              <w:jc w:val="both"/>
              <w:rPr>
                <w:rFonts w:ascii="Verdana" w:hAnsi="Verdana"/>
                <w:sz w:val="20"/>
                <w:szCs w:val="20"/>
                <w:lang w:val="bg-BG"/>
              </w:rPr>
            </w:pPr>
            <w:r>
              <w:rPr>
                <w:rFonts w:ascii="Verdana" w:hAnsi="Verdana"/>
                <w:sz w:val="20"/>
                <w:szCs w:val="20"/>
                <w:lang w:val="bg-BG"/>
              </w:rPr>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t xml:space="preserve"> </w:t>
            </w:r>
            <w:r w:rsidRPr="009F030A">
              <w:rPr>
                <w:rFonts w:ascii="Verdana" w:hAnsi="Verdana"/>
                <w:sz w:val="20"/>
                <w:szCs w:val="20"/>
                <w:lang w:val="bg-BG"/>
              </w:rPr>
              <w:t xml:space="preserve">включването на </w:t>
            </w:r>
            <w:r>
              <w:rPr>
                <w:rFonts w:ascii="Verdana" w:hAnsi="Verdana"/>
                <w:sz w:val="20"/>
                <w:szCs w:val="20"/>
                <w:lang w:val="bg-BG"/>
              </w:rPr>
              <w:t>Допустима с</w:t>
            </w:r>
            <w:r w:rsidRPr="009F030A">
              <w:rPr>
                <w:rFonts w:ascii="Verdana" w:hAnsi="Verdana"/>
                <w:sz w:val="20"/>
                <w:szCs w:val="20"/>
                <w:lang w:val="bg-BG"/>
              </w:rPr>
              <w:t xml:space="preserve">делка в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или изключването на Сделка от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w:t>
            </w:r>
            <w:r>
              <w:rPr>
                <w:rFonts w:ascii="Verdana" w:hAnsi="Verdana"/>
                <w:sz w:val="20"/>
                <w:szCs w:val="20"/>
                <w:lang w:val="bg-BG"/>
              </w:rPr>
              <w:t xml:space="preserve">се взема нейната </w:t>
            </w:r>
            <w:r w:rsidRPr="009F030A">
              <w:rPr>
                <w:rFonts w:ascii="Verdana" w:hAnsi="Verdana"/>
                <w:sz w:val="20"/>
                <w:szCs w:val="20"/>
                <w:lang w:val="bg-BG"/>
              </w:rPr>
              <w:t>равностойност в</w:t>
            </w:r>
            <w:r>
              <w:rPr>
                <w:rFonts w:ascii="Verdana" w:hAnsi="Verdana"/>
                <w:sz w:val="20"/>
                <w:szCs w:val="20"/>
                <w:lang w:val="bg-BG"/>
              </w:rPr>
              <w:t>ъв</w:t>
            </w:r>
            <w:r w:rsidRPr="009F030A">
              <w:rPr>
                <w:rFonts w:ascii="Verdana" w:hAnsi="Verdana"/>
                <w:sz w:val="20"/>
                <w:szCs w:val="20"/>
                <w:lang w:val="bg-BG"/>
              </w:rPr>
              <w:t xml:space="preserve"> </w:t>
            </w:r>
            <w:r>
              <w:rPr>
                <w:rFonts w:ascii="Verdana" w:hAnsi="Verdana"/>
                <w:sz w:val="20"/>
                <w:szCs w:val="20"/>
                <w:lang w:val="bg-BG"/>
              </w:rPr>
              <w:t>В</w:t>
            </w:r>
            <w:r w:rsidRPr="009F030A">
              <w:rPr>
                <w:rFonts w:ascii="Verdana" w:hAnsi="Verdana"/>
                <w:sz w:val="20"/>
                <w:szCs w:val="20"/>
                <w:lang w:val="bg-BG"/>
              </w:rPr>
              <w:t>алута</w:t>
            </w:r>
            <w:r>
              <w:rPr>
                <w:rFonts w:ascii="Verdana" w:hAnsi="Verdana"/>
                <w:sz w:val="20"/>
                <w:szCs w:val="20"/>
                <w:lang w:val="bg-BG"/>
              </w:rPr>
              <w:t>та на продукта</w:t>
            </w:r>
            <w:r w:rsidRPr="009F030A">
              <w:rPr>
                <w:rFonts w:ascii="Verdana" w:hAnsi="Verdana"/>
                <w:sz w:val="20"/>
                <w:szCs w:val="20"/>
                <w:lang w:val="bg-BG"/>
              </w:rPr>
              <w:t xml:space="preserve">, като се </w:t>
            </w:r>
            <w:r>
              <w:rPr>
                <w:rFonts w:ascii="Verdana" w:hAnsi="Verdana"/>
                <w:sz w:val="20"/>
                <w:szCs w:val="20"/>
                <w:lang w:val="bg-BG"/>
              </w:rPr>
              <w:t xml:space="preserve">прилага </w:t>
            </w:r>
            <w:r w:rsidRPr="009F030A">
              <w:rPr>
                <w:rFonts w:ascii="Verdana" w:hAnsi="Verdana"/>
                <w:sz w:val="20"/>
                <w:szCs w:val="20"/>
                <w:lang w:val="bg-BG"/>
              </w:rPr>
              <w:t>валутн</w:t>
            </w:r>
            <w:r>
              <w:rPr>
                <w:rFonts w:ascii="Verdana" w:hAnsi="Verdana"/>
                <w:sz w:val="20"/>
                <w:szCs w:val="20"/>
                <w:lang w:val="bg-BG"/>
              </w:rPr>
              <w:t>ия</w:t>
            </w:r>
            <w:r w:rsidRPr="009F030A">
              <w:rPr>
                <w:rFonts w:ascii="Verdana" w:hAnsi="Verdana"/>
                <w:sz w:val="20"/>
                <w:szCs w:val="20"/>
                <w:lang w:val="bg-BG"/>
              </w:rPr>
              <w:t xml:space="preserve"> курс</w:t>
            </w:r>
            <w:r>
              <w:rPr>
                <w:rFonts w:ascii="Verdana" w:hAnsi="Verdana"/>
                <w:sz w:val="20"/>
                <w:szCs w:val="20"/>
                <w:lang w:val="bg-BG"/>
              </w:rPr>
              <w:t xml:space="preserve"> на ЕЦБ</w:t>
            </w:r>
            <w:r w:rsidRPr="009F030A">
              <w:rPr>
                <w:rFonts w:ascii="Verdana" w:hAnsi="Verdana"/>
                <w:sz w:val="20"/>
                <w:szCs w:val="20"/>
                <w:lang w:val="bg-BG"/>
              </w:rPr>
              <w:t xml:space="preserve">, </w:t>
            </w:r>
            <w:r>
              <w:rPr>
                <w:rFonts w:ascii="Verdana" w:hAnsi="Verdana"/>
                <w:sz w:val="20"/>
                <w:szCs w:val="20"/>
                <w:lang w:val="bg-BG"/>
              </w:rPr>
              <w:t>какъвто е бил към съответната дата на подписване на Оперативното споразумение.</w:t>
            </w:r>
          </w:p>
        </w:tc>
      </w:tr>
      <w:tr w:rsidR="0096560C" w:rsidRPr="00912AD5" w14:paraId="2A4600DB" w14:textId="77777777" w:rsidTr="0096560C">
        <w:tc>
          <w:tcPr>
            <w:tcW w:w="3119" w:type="dxa"/>
          </w:tcPr>
          <w:p w14:paraId="3726FE2E" w14:textId="2B79344D" w:rsidR="00193DD1" w:rsidRPr="00912AD5" w:rsidRDefault="00B109DB" w:rsidP="0096560C">
            <w:pPr>
              <w:ind w:left="-109"/>
              <w:rPr>
                <w:rFonts w:ascii="Verdana" w:hAnsi="Verdana"/>
                <w:b/>
                <w:bCs/>
                <w:sz w:val="20"/>
                <w:szCs w:val="20"/>
                <w:lang w:val="bg-BG"/>
              </w:rPr>
            </w:pPr>
            <w:r>
              <w:rPr>
                <w:rFonts w:ascii="Verdana" w:hAnsi="Verdana"/>
                <w:b/>
                <w:bCs/>
                <w:sz w:val="20"/>
                <w:szCs w:val="20"/>
                <w:lang w:val="bg-BG"/>
              </w:rPr>
              <w:lastRenderedPageBreak/>
              <w:t>Ц</w:t>
            </w:r>
            <w:r w:rsidR="00193DD1" w:rsidRPr="00912AD5">
              <w:rPr>
                <w:rFonts w:ascii="Verdana" w:hAnsi="Verdana"/>
                <w:b/>
                <w:bCs/>
                <w:sz w:val="20"/>
                <w:szCs w:val="20"/>
                <w:lang w:val="bg-BG"/>
              </w:rPr>
              <w:t>ена на гаранцията</w:t>
            </w:r>
          </w:p>
          <w:p w14:paraId="6DF1F915" w14:textId="30CC6C11" w:rsidR="00193DD1" w:rsidRPr="00912AD5" w:rsidRDefault="00193DD1" w:rsidP="0096560C">
            <w:pPr>
              <w:ind w:left="-109"/>
              <w:rPr>
                <w:rFonts w:ascii="Verdana" w:hAnsi="Verdana"/>
                <w:i/>
                <w:iCs/>
                <w:sz w:val="20"/>
                <w:szCs w:val="20"/>
              </w:rPr>
            </w:pPr>
            <w:r w:rsidRPr="00912AD5">
              <w:rPr>
                <w:rFonts w:ascii="Verdana" w:hAnsi="Verdana"/>
                <w:i/>
                <w:iCs/>
                <w:sz w:val="20"/>
                <w:szCs w:val="20"/>
              </w:rPr>
              <w:t xml:space="preserve"> </w:t>
            </w:r>
          </w:p>
        </w:tc>
        <w:tc>
          <w:tcPr>
            <w:tcW w:w="8084" w:type="dxa"/>
          </w:tcPr>
          <w:p w14:paraId="76ED9AAE" w14:textId="04311AE5"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434002EA" w:rsidR="00193DD1" w:rsidRPr="00912AD5" w:rsidRDefault="00D84660" w:rsidP="00912AD5">
            <w:pPr>
              <w:jc w:val="both"/>
              <w:rPr>
                <w:rFonts w:ascii="Verdana" w:hAnsi="Verdana"/>
                <w:sz w:val="20"/>
                <w:szCs w:val="20"/>
                <w:lang w:val="bg-BG"/>
              </w:rPr>
            </w:pPr>
            <w:r>
              <w:rPr>
                <w:rFonts w:ascii="Verdana" w:hAnsi="Verdana"/>
                <w:sz w:val="20"/>
                <w:szCs w:val="20"/>
                <w:lang w:val="bg-BG"/>
              </w:rPr>
              <w:t>Р</w:t>
            </w:r>
            <w:r w:rsidR="00193DD1" w:rsidRPr="00912AD5">
              <w:rPr>
                <w:rFonts w:ascii="Verdana" w:hAnsi="Verdana"/>
                <w:sz w:val="20"/>
                <w:szCs w:val="20"/>
                <w:lang w:val="bg-BG"/>
              </w:rPr>
              <w:t>азмер</w:t>
            </w:r>
            <w:r>
              <w:rPr>
                <w:rFonts w:ascii="Verdana" w:hAnsi="Verdana"/>
                <w:sz w:val="20"/>
                <w:szCs w:val="20"/>
                <w:lang w:val="bg-BG"/>
              </w:rPr>
              <w:t>ът</w:t>
            </w:r>
            <w:r w:rsidR="00193DD1" w:rsidRPr="00912AD5">
              <w:rPr>
                <w:rFonts w:ascii="Verdana" w:hAnsi="Verdana"/>
                <w:sz w:val="20"/>
                <w:szCs w:val="20"/>
                <w:lang w:val="bg-BG"/>
              </w:rPr>
              <w:t xml:space="preserve"> на възнаграждението</w:t>
            </w:r>
            <w:r w:rsidR="00912AD5">
              <w:rPr>
                <w:rFonts w:ascii="Verdana" w:hAnsi="Verdana"/>
                <w:sz w:val="20"/>
                <w:szCs w:val="20"/>
                <w:lang w:val="bg-BG"/>
              </w:rPr>
              <w:t xml:space="preserve"> е</w:t>
            </w:r>
            <w:r w:rsidR="00193DD1" w:rsidRPr="00912AD5">
              <w:rPr>
                <w:rFonts w:ascii="Verdana" w:hAnsi="Verdana"/>
                <w:sz w:val="20"/>
                <w:szCs w:val="20"/>
                <w:lang w:val="bg-BG"/>
              </w:rPr>
              <w:t xml:space="preserve"> </w:t>
            </w:r>
            <w:r w:rsidR="00912AD5" w:rsidRPr="0096560C">
              <w:rPr>
                <w:rFonts w:ascii="Verdana" w:hAnsi="Verdana"/>
                <w:sz w:val="20"/>
                <w:szCs w:val="20"/>
                <w:lang w:val="bg-BG"/>
              </w:rPr>
              <w:t>0.</w:t>
            </w:r>
            <w:r w:rsidR="00654309" w:rsidRPr="0096560C">
              <w:rPr>
                <w:rFonts w:ascii="Verdana" w:hAnsi="Verdana"/>
                <w:sz w:val="20"/>
                <w:szCs w:val="20"/>
                <w:lang w:val="bg-BG"/>
              </w:rPr>
              <w:t>75</w:t>
            </w:r>
            <w:r w:rsidR="00912AD5" w:rsidRPr="0096560C">
              <w:rPr>
                <w:rFonts w:ascii="Verdana" w:hAnsi="Verdana"/>
                <w:sz w:val="20"/>
                <w:szCs w:val="20"/>
                <w:lang w:val="bg-BG"/>
              </w:rPr>
              <w:t>%</w:t>
            </w:r>
            <w:r w:rsidR="00193DD1" w:rsidRPr="00912AD5">
              <w:rPr>
                <w:rFonts w:ascii="Verdana" w:hAnsi="Verdana"/>
                <w:sz w:val="20"/>
                <w:szCs w:val="20"/>
                <w:lang w:val="bg-BG"/>
              </w:rPr>
              <w:t xml:space="preserve"> годишно.</w:t>
            </w:r>
          </w:p>
          <w:p w14:paraId="43D2383F" w14:textId="2277C840" w:rsidR="00873A7A" w:rsidRDefault="007864F5" w:rsidP="00193DD1">
            <w:pPr>
              <w:jc w:val="both"/>
              <w:rPr>
                <w:rFonts w:ascii="Verdana" w:hAnsi="Verdana"/>
                <w:sz w:val="20"/>
                <w:szCs w:val="20"/>
                <w:lang w:val="bg-BG"/>
              </w:rPr>
            </w:pPr>
            <w:r>
              <w:rPr>
                <w:rFonts w:ascii="Verdana" w:hAnsi="Verdana"/>
                <w:sz w:val="20"/>
                <w:szCs w:val="20"/>
                <w:lang w:val="bg-BG"/>
              </w:rPr>
              <w:t>Възнаграждението (гаранционната т</w:t>
            </w:r>
            <w:r w:rsidR="00193DD1" w:rsidRPr="00912AD5">
              <w:rPr>
                <w:rFonts w:ascii="Verdana" w:hAnsi="Verdana"/>
                <w:sz w:val="20"/>
                <w:szCs w:val="20"/>
                <w:lang w:val="bg-BG"/>
              </w:rPr>
              <w:t>акса</w:t>
            </w:r>
            <w:r>
              <w:rPr>
                <w:rFonts w:ascii="Verdana" w:hAnsi="Verdana"/>
                <w:sz w:val="20"/>
                <w:szCs w:val="20"/>
                <w:lang w:val="bg-BG"/>
              </w:rPr>
              <w:t>)</w:t>
            </w:r>
            <w:r w:rsidR="00193DD1" w:rsidRPr="00912AD5">
              <w:rPr>
                <w:rFonts w:ascii="Verdana" w:hAnsi="Verdana"/>
                <w:sz w:val="20"/>
                <w:szCs w:val="20"/>
                <w:lang w:val="bg-BG"/>
              </w:rPr>
              <w:t xml:space="preserve"> </w:t>
            </w:r>
            <w:r w:rsidR="00607316">
              <w:rPr>
                <w:rFonts w:ascii="Verdana" w:hAnsi="Verdana"/>
                <w:sz w:val="20"/>
                <w:szCs w:val="20"/>
                <w:lang w:val="bg-BG"/>
              </w:rPr>
              <w:t>ще</w:t>
            </w:r>
            <w:r w:rsidR="00193DD1" w:rsidRPr="00912AD5">
              <w:rPr>
                <w:rFonts w:ascii="Verdana" w:hAnsi="Verdana"/>
                <w:sz w:val="20"/>
                <w:szCs w:val="20"/>
                <w:lang w:val="bg-BG"/>
              </w:rPr>
              <w:t xml:space="preserve"> се изплаща във </w:t>
            </w:r>
            <w:r w:rsidR="005A1366">
              <w:rPr>
                <w:rFonts w:ascii="Verdana" w:hAnsi="Verdana"/>
                <w:sz w:val="20"/>
                <w:szCs w:val="20"/>
                <w:lang w:val="bg-BG"/>
              </w:rPr>
              <w:t>В</w:t>
            </w:r>
            <w:r w:rsidR="005A1366" w:rsidRPr="00912AD5">
              <w:rPr>
                <w:rFonts w:ascii="Verdana" w:hAnsi="Verdana"/>
                <w:sz w:val="20"/>
                <w:szCs w:val="20"/>
                <w:lang w:val="bg-BG"/>
              </w:rPr>
              <w:t xml:space="preserve">алутата </w:t>
            </w:r>
            <w:r w:rsidR="00193DD1" w:rsidRPr="00912AD5">
              <w:rPr>
                <w:rFonts w:ascii="Verdana" w:hAnsi="Verdana"/>
                <w:sz w:val="20"/>
                <w:szCs w:val="20"/>
                <w:lang w:val="bg-BG"/>
              </w:rPr>
              <w:t xml:space="preserve">на </w:t>
            </w:r>
            <w:r w:rsidR="005A1366">
              <w:rPr>
                <w:rFonts w:ascii="Verdana" w:hAnsi="Verdana"/>
                <w:sz w:val="20"/>
                <w:szCs w:val="20"/>
                <w:lang w:val="bg-BG"/>
              </w:rPr>
              <w:t>Продукта</w:t>
            </w:r>
            <w:r w:rsidR="002051AA">
              <w:rPr>
                <w:rStyle w:val="FootnoteReference"/>
                <w:rFonts w:ascii="Verdana" w:hAnsi="Verdana"/>
                <w:sz w:val="20"/>
                <w:szCs w:val="20"/>
                <w:lang w:val="bg-BG"/>
              </w:rPr>
              <w:footnoteReference w:id="2"/>
            </w:r>
            <w:r w:rsidR="00193DD1" w:rsidRPr="00912AD5">
              <w:rPr>
                <w:rFonts w:ascii="Verdana" w:hAnsi="Verdana"/>
                <w:sz w:val="20"/>
                <w:szCs w:val="20"/>
                <w:lang w:val="bg-BG"/>
              </w:rPr>
              <w:t xml:space="preserve">, по отношение на всяка сделка, включена в </w:t>
            </w:r>
            <w:r w:rsidR="00D25E1E">
              <w:rPr>
                <w:rFonts w:ascii="Verdana" w:hAnsi="Verdana"/>
                <w:sz w:val="20"/>
                <w:szCs w:val="20"/>
                <w:lang w:val="bg-BG"/>
              </w:rPr>
              <w:t>П</w:t>
            </w:r>
            <w:r w:rsidR="00D25E1E" w:rsidRPr="00912AD5">
              <w:rPr>
                <w:rFonts w:ascii="Verdana" w:hAnsi="Verdana"/>
                <w:sz w:val="20"/>
                <w:szCs w:val="20"/>
                <w:lang w:val="bg-BG"/>
              </w:rPr>
              <w:t>ортфейла</w:t>
            </w:r>
            <w:r w:rsidR="00D25E1E">
              <w:rPr>
                <w:rFonts w:ascii="Verdana" w:hAnsi="Verdana"/>
                <w:sz w:val="20"/>
                <w:szCs w:val="20"/>
                <w:lang w:val="bg-BG"/>
              </w:rPr>
              <w:t>/Под-портфейла</w:t>
            </w:r>
            <w:r w:rsidR="00193DD1" w:rsidRPr="00912AD5">
              <w:rPr>
                <w:rFonts w:ascii="Verdana" w:hAnsi="Verdana"/>
                <w:sz w:val="20"/>
                <w:szCs w:val="20"/>
                <w:lang w:val="bg-BG"/>
              </w:rPr>
              <w:t xml:space="preserve">. Плащането </w:t>
            </w:r>
            <w:r w:rsidR="00873A7A">
              <w:rPr>
                <w:rFonts w:ascii="Verdana" w:hAnsi="Verdana"/>
                <w:sz w:val="20"/>
                <w:szCs w:val="20"/>
                <w:lang w:val="bg-BG"/>
              </w:rPr>
              <w:t xml:space="preserve">на таксата </w:t>
            </w:r>
            <w:r w:rsidR="00193DD1" w:rsidRPr="00912AD5">
              <w:rPr>
                <w:rFonts w:ascii="Verdana" w:hAnsi="Verdana"/>
                <w:sz w:val="20"/>
                <w:szCs w:val="20"/>
                <w:lang w:val="bg-BG"/>
              </w:rPr>
              <w:t xml:space="preserve">се </w:t>
            </w:r>
            <w:r w:rsidR="00B84CC9">
              <w:rPr>
                <w:rFonts w:ascii="Verdana" w:hAnsi="Verdana"/>
                <w:sz w:val="20"/>
                <w:szCs w:val="20"/>
                <w:lang w:val="bg-BG"/>
              </w:rPr>
              <w:t>извършва</w:t>
            </w:r>
            <w:r w:rsidR="00B84CC9" w:rsidRPr="00912AD5">
              <w:rPr>
                <w:rFonts w:ascii="Verdana" w:hAnsi="Verdana"/>
                <w:sz w:val="20"/>
                <w:szCs w:val="20"/>
                <w:lang w:val="bg-BG"/>
              </w:rPr>
              <w:t xml:space="preserve"> </w:t>
            </w:r>
            <w:r w:rsidR="00193DD1" w:rsidRPr="00912AD5">
              <w:rPr>
                <w:rFonts w:ascii="Verdana" w:hAnsi="Verdana"/>
                <w:sz w:val="20"/>
                <w:szCs w:val="20"/>
                <w:lang w:val="bg-BG"/>
              </w:rPr>
              <w:t>на (тримесечие)</w:t>
            </w:r>
            <w:r w:rsidR="00D25E1E">
              <w:rPr>
                <w:rFonts w:ascii="Verdana" w:hAnsi="Verdana"/>
                <w:sz w:val="20"/>
                <w:szCs w:val="20"/>
                <w:lang w:val="bg-BG"/>
              </w:rPr>
              <w:t>,</w:t>
            </w:r>
            <w:r w:rsidR="00873A7A">
              <w:rPr>
                <w:rFonts w:ascii="Verdana" w:hAnsi="Verdana"/>
                <w:sz w:val="20"/>
                <w:szCs w:val="20"/>
                <w:lang w:val="bg-BG"/>
              </w:rPr>
              <w:t xml:space="preserve"> като размерът на таксата се изчислява като</w:t>
            </w:r>
            <w:r w:rsidR="00D03458">
              <w:rPr>
                <w:rFonts w:ascii="Verdana" w:hAnsi="Verdana"/>
                <w:sz w:val="20"/>
                <w:szCs w:val="20"/>
                <w:lang w:val="bg-BG"/>
              </w:rPr>
              <w:t>:</w:t>
            </w:r>
          </w:p>
          <w:p w14:paraId="730C74F2" w14:textId="65557FFC" w:rsidR="00193DD1" w:rsidRPr="00912AD5" w:rsidRDefault="00873A7A" w:rsidP="00193DD1">
            <w:pPr>
              <w:jc w:val="both"/>
              <w:rPr>
                <w:rFonts w:ascii="Verdana" w:hAnsi="Verdana"/>
                <w:sz w:val="20"/>
                <w:szCs w:val="20"/>
                <w:lang w:val="bg-BG"/>
              </w:rPr>
            </w:pPr>
            <w:r>
              <w:rPr>
                <w:rFonts w:ascii="Verdana" w:hAnsi="Verdana"/>
                <w:sz w:val="20"/>
                <w:szCs w:val="20"/>
                <w:lang w:val="bg-BG"/>
              </w:rPr>
              <w:t>Сборът от произведенията, изчислени за всяка Сделка чрез умножаване</w:t>
            </w:r>
            <w:r w:rsidR="00DC5A89">
              <w:rPr>
                <w:rFonts w:ascii="Verdana" w:hAnsi="Verdana"/>
                <w:sz w:val="20"/>
                <w:szCs w:val="20"/>
                <w:lang w:val="bg-BG"/>
              </w:rPr>
              <w:t xml:space="preserve"> на</w:t>
            </w:r>
            <w:r w:rsidR="00193DD1" w:rsidRPr="00912AD5">
              <w:rPr>
                <w:rFonts w:ascii="Verdana" w:hAnsi="Verdana"/>
                <w:sz w:val="20"/>
                <w:szCs w:val="20"/>
                <w:lang w:val="bg-BG"/>
              </w:rPr>
              <w:t>:</w:t>
            </w:r>
          </w:p>
          <w:p w14:paraId="3FEF59F5" w14:textId="0E0F5551"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а)    </w:t>
            </w:r>
            <w:r w:rsidRPr="00912AD5">
              <w:rPr>
                <w:rFonts w:ascii="Verdana" w:hAnsi="Verdana"/>
                <w:sz w:val="20"/>
                <w:szCs w:val="20"/>
              </w:rPr>
              <w:t xml:space="preserve"> </w:t>
            </w:r>
            <w:r w:rsidRPr="00912AD5">
              <w:rPr>
                <w:rFonts w:ascii="Verdana" w:hAnsi="Verdana"/>
                <w:sz w:val="20"/>
                <w:szCs w:val="20"/>
                <w:lang w:val="bg-BG"/>
              </w:rPr>
              <w:t>процента на гаранционната такса; и</w:t>
            </w:r>
          </w:p>
          <w:p w14:paraId="5C5AD129" w14:textId="2F45AF65"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73A7A">
              <w:rPr>
                <w:rFonts w:ascii="Verdana" w:hAnsi="Verdana"/>
                <w:sz w:val="20"/>
                <w:szCs w:val="20"/>
                <w:lang w:val="bg-BG"/>
              </w:rPr>
              <w:t>съответната С</w:t>
            </w:r>
            <w:r w:rsidRPr="00912AD5">
              <w:rPr>
                <w:rFonts w:ascii="Verdana" w:hAnsi="Verdana"/>
                <w:sz w:val="20"/>
                <w:szCs w:val="20"/>
                <w:lang w:val="bg-BG"/>
              </w:rPr>
              <w:t>делк</w:t>
            </w:r>
            <w:r w:rsidR="00873A7A">
              <w:rPr>
                <w:rFonts w:ascii="Verdana" w:hAnsi="Verdana"/>
                <w:sz w:val="20"/>
                <w:szCs w:val="20"/>
                <w:lang w:val="bg-BG"/>
              </w:rPr>
              <w:t>а</w:t>
            </w:r>
            <w:r w:rsidRPr="00912AD5">
              <w:rPr>
                <w:rFonts w:ascii="Verdana" w:hAnsi="Verdana"/>
                <w:sz w:val="20"/>
                <w:szCs w:val="20"/>
                <w:lang w:val="bg-BG"/>
              </w:rPr>
              <w:t xml:space="preserve"> не </w:t>
            </w:r>
            <w:r w:rsidR="00873A7A">
              <w:rPr>
                <w:rFonts w:ascii="Verdana" w:hAnsi="Verdana"/>
                <w:sz w:val="20"/>
                <w:szCs w:val="20"/>
                <w:lang w:val="bg-BG"/>
              </w:rPr>
              <w:t>е</w:t>
            </w:r>
            <w:r w:rsidR="00873A7A" w:rsidRPr="00912AD5">
              <w:rPr>
                <w:rFonts w:ascii="Verdana" w:hAnsi="Verdana"/>
                <w:sz w:val="20"/>
                <w:szCs w:val="20"/>
                <w:lang w:val="bg-BG"/>
              </w:rPr>
              <w:t xml:space="preserve"> </w:t>
            </w:r>
            <w:r w:rsidRPr="00912AD5">
              <w:rPr>
                <w:rFonts w:ascii="Verdana" w:hAnsi="Verdana"/>
                <w:sz w:val="20"/>
                <w:szCs w:val="20"/>
                <w:lang w:val="bg-BG"/>
              </w:rPr>
              <w:t xml:space="preserve">била </w:t>
            </w:r>
            <w:r w:rsidR="00B30156">
              <w:rPr>
                <w:rFonts w:ascii="Verdana" w:hAnsi="Verdana"/>
                <w:sz w:val="20"/>
                <w:szCs w:val="20"/>
                <w:lang w:val="bg-BG"/>
              </w:rPr>
              <w:t>С</w:t>
            </w:r>
            <w:r w:rsidR="00B30156" w:rsidRPr="00486846">
              <w:rPr>
                <w:rFonts w:ascii="Verdana" w:hAnsi="Verdana"/>
                <w:sz w:val="20"/>
                <w:szCs w:val="20"/>
                <w:lang w:val="bg-BG"/>
              </w:rPr>
              <w:t>делка</w:t>
            </w:r>
            <w:r w:rsidR="00B30156">
              <w:rPr>
                <w:rFonts w:ascii="Verdana" w:hAnsi="Verdana"/>
                <w:sz w:val="20"/>
                <w:szCs w:val="20"/>
                <w:lang w:val="bg-BG"/>
              </w:rPr>
              <w:t xml:space="preserve"> в неизпълнение</w:t>
            </w:r>
            <w:r w:rsidRPr="00912AD5">
              <w:rPr>
                <w:rFonts w:ascii="Verdana" w:hAnsi="Verdana"/>
                <w:sz w:val="20"/>
                <w:szCs w:val="20"/>
                <w:lang w:val="bg-BG"/>
              </w:rPr>
              <w:t>; и</w:t>
            </w:r>
          </w:p>
          <w:p w14:paraId="231704D6" w14:textId="02ADD17F" w:rsidR="00193DD1" w:rsidRDefault="00193DD1" w:rsidP="00193DD1">
            <w:pPr>
              <w:jc w:val="both"/>
              <w:rPr>
                <w:rFonts w:ascii="Verdana" w:hAnsi="Verdana"/>
                <w:sz w:val="20"/>
                <w:szCs w:val="20"/>
                <w:lang w:val="bg-BG"/>
              </w:rPr>
            </w:pPr>
            <w:r w:rsidRPr="00912AD5">
              <w:rPr>
                <w:rFonts w:ascii="Verdana" w:hAnsi="Verdana"/>
                <w:sz w:val="20"/>
                <w:szCs w:val="20"/>
                <w:lang w:val="bg-BG"/>
              </w:rPr>
              <w:t xml:space="preserve">в)    </w:t>
            </w:r>
            <w:r w:rsidR="00873A7A">
              <w:rPr>
                <w:rFonts w:ascii="Verdana" w:hAnsi="Verdana"/>
                <w:sz w:val="20"/>
                <w:szCs w:val="20"/>
                <w:lang w:val="bg-BG"/>
              </w:rPr>
              <w:t xml:space="preserve">съответния </w:t>
            </w:r>
            <w:r w:rsidR="00B84CC9">
              <w:rPr>
                <w:rFonts w:ascii="Verdana" w:hAnsi="Verdana"/>
                <w:sz w:val="20"/>
                <w:szCs w:val="20"/>
                <w:lang w:val="bg-BG"/>
              </w:rPr>
              <w:t>П</w:t>
            </w:r>
            <w:r w:rsidR="00B84CC9" w:rsidRPr="00912AD5">
              <w:rPr>
                <w:rFonts w:ascii="Verdana" w:hAnsi="Verdana"/>
                <w:sz w:val="20"/>
                <w:szCs w:val="20"/>
                <w:lang w:val="bg-BG"/>
              </w:rPr>
              <w:t>роцент</w:t>
            </w:r>
            <w:r w:rsidR="00873A7A">
              <w:rPr>
                <w:rFonts w:ascii="Verdana" w:hAnsi="Verdana"/>
                <w:sz w:val="20"/>
                <w:szCs w:val="20"/>
                <w:lang w:val="bg-BG"/>
              </w:rPr>
              <w:t xml:space="preserve"> </w:t>
            </w:r>
            <w:r w:rsidRPr="00912AD5">
              <w:rPr>
                <w:rFonts w:ascii="Verdana" w:hAnsi="Verdana"/>
                <w:sz w:val="20"/>
                <w:szCs w:val="20"/>
                <w:lang w:val="bg-BG"/>
              </w:rPr>
              <w:t xml:space="preserve">на </w:t>
            </w:r>
            <w:r w:rsidR="00B84CC9" w:rsidRPr="00912AD5">
              <w:rPr>
                <w:rFonts w:ascii="Verdana" w:hAnsi="Verdana"/>
                <w:sz w:val="20"/>
                <w:szCs w:val="20"/>
                <w:lang w:val="bg-BG"/>
              </w:rPr>
              <w:t xml:space="preserve">покритие </w:t>
            </w:r>
            <w:r w:rsidR="00B84CC9">
              <w:rPr>
                <w:rFonts w:ascii="Verdana" w:hAnsi="Verdana"/>
                <w:sz w:val="20"/>
                <w:szCs w:val="20"/>
                <w:lang w:val="bg-BG"/>
              </w:rPr>
              <w:t xml:space="preserve">на </w:t>
            </w:r>
            <w:r w:rsidRPr="00912AD5">
              <w:rPr>
                <w:rFonts w:ascii="Verdana" w:hAnsi="Verdana"/>
                <w:sz w:val="20"/>
                <w:szCs w:val="20"/>
                <w:lang w:val="bg-BG"/>
              </w:rPr>
              <w:t>гаранци</w:t>
            </w:r>
            <w:r w:rsidR="00B84CC9">
              <w:rPr>
                <w:rFonts w:ascii="Verdana" w:hAnsi="Verdana"/>
                <w:sz w:val="20"/>
                <w:szCs w:val="20"/>
                <w:lang w:val="bg-BG"/>
              </w:rPr>
              <w:t>ята</w:t>
            </w:r>
            <w:r w:rsidR="00873A7A">
              <w:rPr>
                <w:rFonts w:ascii="Verdana" w:hAnsi="Verdana"/>
                <w:sz w:val="20"/>
                <w:szCs w:val="20"/>
                <w:lang w:val="bg-BG"/>
              </w:rPr>
              <w:t xml:space="preserve"> по Сделката</w:t>
            </w:r>
            <w:r w:rsidR="00D25E1E">
              <w:rPr>
                <w:rFonts w:ascii="Verdana" w:hAnsi="Verdana"/>
                <w:sz w:val="20"/>
                <w:szCs w:val="20"/>
                <w:lang w:val="bg-BG"/>
              </w:rPr>
              <w:t>; и</w:t>
            </w:r>
          </w:p>
          <w:p w14:paraId="24D46052" w14:textId="56E17260" w:rsidR="00873A7A" w:rsidRDefault="00873A7A" w:rsidP="00193DD1">
            <w:pPr>
              <w:jc w:val="both"/>
              <w:rPr>
                <w:rFonts w:ascii="Verdana" w:hAnsi="Verdana"/>
                <w:sz w:val="20"/>
                <w:szCs w:val="20"/>
                <w:lang w:val="bg-BG"/>
              </w:rPr>
            </w:pPr>
            <w:r>
              <w:rPr>
                <w:rFonts w:ascii="Verdana" w:hAnsi="Verdana"/>
                <w:sz w:val="20"/>
                <w:szCs w:val="20"/>
                <w:lang w:val="bg-BG"/>
              </w:rPr>
              <w:t>г) 1/360.</w:t>
            </w:r>
          </w:p>
          <w:p w14:paraId="74E5D5D5" w14:textId="6F0C7A99" w:rsidR="001B233D" w:rsidRDefault="001B233D" w:rsidP="001B233D">
            <w:pPr>
              <w:pStyle w:val="ListParagraph"/>
              <w:ind w:left="-42"/>
              <w:jc w:val="both"/>
              <w:rPr>
                <w:rFonts w:ascii="Verdana" w:hAnsi="Verdana"/>
                <w:sz w:val="20"/>
                <w:szCs w:val="20"/>
              </w:rPr>
            </w:pPr>
            <w:r>
              <w:rPr>
                <w:rFonts w:ascii="Verdana" w:hAnsi="Verdana"/>
                <w:sz w:val="20"/>
                <w:szCs w:val="20"/>
              </w:rPr>
              <w:t xml:space="preserve">Таксите за съответната Сделка се начисляват до класифицирането й като необслужвана, след което следва да </w:t>
            </w:r>
            <w:r w:rsidR="00D2078E">
              <w:rPr>
                <w:rFonts w:ascii="Verdana" w:hAnsi="Verdana"/>
                <w:sz w:val="20"/>
                <w:szCs w:val="20"/>
              </w:rPr>
              <w:t xml:space="preserve">бъдат начислявани </w:t>
            </w:r>
            <w:r>
              <w:rPr>
                <w:rFonts w:ascii="Verdana" w:hAnsi="Verdana"/>
                <w:sz w:val="20"/>
                <w:szCs w:val="20"/>
              </w:rPr>
              <w:t>отново при едновременното настъпване на следните условия:</w:t>
            </w:r>
          </w:p>
          <w:p w14:paraId="3049458A" w14:textId="77777777" w:rsidR="001B233D" w:rsidRPr="004B5DC1" w:rsidRDefault="001B233D" w:rsidP="004421FE">
            <w:pPr>
              <w:pStyle w:val="ListParagraph"/>
              <w:numPr>
                <w:ilvl w:val="0"/>
                <w:numId w:val="35"/>
              </w:numPr>
              <w:suppressAutoHyphens w:val="0"/>
              <w:spacing w:after="0"/>
              <w:ind w:left="-42" w:firstLine="506"/>
              <w:jc w:val="both"/>
              <w:rPr>
                <w:rFonts w:ascii="Verdana" w:hAnsi="Verdana"/>
                <w:sz w:val="20"/>
                <w:szCs w:val="20"/>
              </w:rPr>
            </w:pPr>
            <w:r w:rsidRPr="004B5DC1">
              <w:rPr>
                <w:rFonts w:ascii="Verdana" w:hAnsi="Verdana"/>
                <w:sz w:val="20"/>
                <w:szCs w:val="20"/>
              </w:rPr>
              <w:t xml:space="preserve">на по-ранната от двете дати: (i) когато </w:t>
            </w:r>
            <w:r>
              <w:rPr>
                <w:rFonts w:ascii="Verdana" w:hAnsi="Verdana"/>
                <w:sz w:val="20"/>
                <w:szCs w:val="20"/>
              </w:rPr>
              <w:t xml:space="preserve">сделката с </w:t>
            </w:r>
            <w:r w:rsidRPr="004B5DC1">
              <w:rPr>
                <w:rFonts w:ascii="Verdana" w:hAnsi="Verdana"/>
                <w:sz w:val="20"/>
                <w:szCs w:val="20"/>
              </w:rPr>
              <w:t>крайният получател бъде прекласифициран</w:t>
            </w:r>
            <w:r>
              <w:rPr>
                <w:rFonts w:ascii="Verdana" w:hAnsi="Verdana"/>
                <w:sz w:val="20"/>
                <w:szCs w:val="20"/>
              </w:rPr>
              <w:t>а</w:t>
            </w:r>
            <w:r w:rsidRPr="004B5DC1">
              <w:rPr>
                <w:rFonts w:ascii="Verdana" w:hAnsi="Verdana"/>
                <w:sz w:val="20"/>
                <w:szCs w:val="20"/>
              </w:rPr>
              <w:t xml:space="preserve"> от финансовия посредник като </w:t>
            </w:r>
            <w:r>
              <w:rPr>
                <w:rFonts w:ascii="Verdana" w:hAnsi="Verdana"/>
                <w:sz w:val="20"/>
                <w:szCs w:val="20"/>
              </w:rPr>
              <w:t>редовна</w:t>
            </w:r>
            <w:r w:rsidRPr="004B5DC1">
              <w:rPr>
                <w:rFonts w:ascii="Verdana" w:hAnsi="Verdana"/>
                <w:sz w:val="20"/>
                <w:szCs w:val="20"/>
              </w:rPr>
              <w:t xml:space="preserve"> и (ii) осемнадесет (18) месеца от датата на </w:t>
            </w:r>
            <w:r>
              <w:rPr>
                <w:rFonts w:ascii="Verdana" w:hAnsi="Verdana"/>
                <w:sz w:val="20"/>
                <w:szCs w:val="20"/>
              </w:rPr>
              <w:t>класифициране на сделката като необслужвана експозиция</w:t>
            </w:r>
            <w:r w:rsidRPr="004B5DC1">
              <w:rPr>
                <w:rFonts w:ascii="Verdana" w:hAnsi="Verdana"/>
                <w:sz w:val="20"/>
                <w:szCs w:val="20"/>
              </w:rPr>
              <w:t>; и</w:t>
            </w:r>
          </w:p>
          <w:p w14:paraId="05FD8E09" w14:textId="77777777" w:rsidR="001B233D" w:rsidRPr="004B5DC1" w:rsidRDefault="001B233D" w:rsidP="004421FE">
            <w:pPr>
              <w:pStyle w:val="ListParagraph"/>
              <w:numPr>
                <w:ilvl w:val="0"/>
                <w:numId w:val="35"/>
              </w:numPr>
              <w:suppressAutoHyphens w:val="0"/>
              <w:spacing w:after="0"/>
              <w:ind w:left="-42" w:firstLine="506"/>
              <w:jc w:val="both"/>
              <w:rPr>
                <w:rFonts w:ascii="Verdana" w:hAnsi="Verdana"/>
                <w:sz w:val="20"/>
                <w:szCs w:val="20"/>
              </w:rPr>
            </w:pPr>
            <w:r w:rsidRPr="004B5DC1">
              <w:rPr>
                <w:rFonts w:ascii="Verdana" w:hAnsi="Verdana"/>
                <w:sz w:val="20"/>
                <w:szCs w:val="20"/>
              </w:rPr>
              <w:t>(</w:t>
            </w:r>
            <w:bookmarkStart w:id="2" w:name="_Hlk162963691"/>
            <w:r w:rsidRPr="004B5DC1">
              <w:rPr>
                <w:rFonts w:ascii="Verdana" w:hAnsi="Verdana"/>
                <w:sz w:val="20"/>
                <w:szCs w:val="20"/>
              </w:rPr>
              <w:t>i</w:t>
            </w:r>
            <w:bookmarkEnd w:id="2"/>
            <w:r w:rsidRPr="004B5DC1">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452151A5" w14:textId="19F92B25" w:rsidR="00193DD1" w:rsidRPr="00912AD5" w:rsidRDefault="00193DD1" w:rsidP="00B84CC9">
            <w:pPr>
              <w:jc w:val="both"/>
              <w:rPr>
                <w:rFonts w:ascii="Verdana" w:hAnsi="Verdana"/>
                <w:sz w:val="20"/>
                <w:szCs w:val="20"/>
                <w:lang w:val="bg-BG"/>
              </w:rPr>
            </w:pPr>
            <w:r w:rsidRPr="00912AD5">
              <w:rPr>
                <w:rFonts w:ascii="Verdana" w:hAnsi="Verdana"/>
                <w:sz w:val="20"/>
                <w:szCs w:val="20"/>
                <w:lang w:val="bg-BG"/>
              </w:rPr>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912AD5">
              <w:rPr>
                <w:rFonts w:ascii="Verdana" w:hAnsi="Verdana"/>
                <w:sz w:val="20"/>
                <w:szCs w:val="20"/>
                <w:lang w:val="bg-BG"/>
              </w:rPr>
              <w:tab/>
            </w:r>
          </w:p>
        </w:tc>
      </w:tr>
      <w:tr w:rsidR="0096560C" w:rsidRPr="00912AD5" w14:paraId="624BCFB5" w14:textId="77777777" w:rsidTr="0096560C">
        <w:tc>
          <w:tcPr>
            <w:tcW w:w="3119" w:type="dxa"/>
            <w:shd w:val="clear" w:color="auto" w:fill="auto"/>
          </w:tcPr>
          <w:p w14:paraId="5A9BAA33" w14:textId="0B59415C" w:rsidR="00193DD1" w:rsidRPr="00912AD5" w:rsidRDefault="00193DD1" w:rsidP="0096560C">
            <w:pPr>
              <w:ind w:left="-109"/>
              <w:rPr>
                <w:rFonts w:ascii="Verdana" w:hAnsi="Verdana"/>
                <w:b/>
                <w:bCs/>
                <w:sz w:val="20"/>
                <w:szCs w:val="20"/>
                <w:lang w:val="bg-BG"/>
              </w:rPr>
            </w:pPr>
            <w:r w:rsidRPr="00912AD5">
              <w:rPr>
                <w:rFonts w:ascii="Verdana" w:hAnsi="Verdana"/>
                <w:b/>
                <w:bCs/>
                <w:sz w:val="20"/>
                <w:szCs w:val="20"/>
                <w:lang w:val="bg-BG"/>
              </w:rPr>
              <w:t xml:space="preserve">Предлагани </w:t>
            </w:r>
            <w:r w:rsidR="009E7E70">
              <w:rPr>
                <w:rFonts w:ascii="Verdana" w:hAnsi="Verdana"/>
                <w:b/>
                <w:bCs/>
                <w:sz w:val="20"/>
                <w:szCs w:val="20"/>
                <w:lang w:val="bg-BG"/>
              </w:rPr>
              <w:t xml:space="preserve">подобрени Условия </w:t>
            </w:r>
            <w:r w:rsidRPr="00912AD5">
              <w:rPr>
                <w:rFonts w:ascii="Verdana" w:hAnsi="Verdana"/>
                <w:b/>
                <w:bCs/>
                <w:sz w:val="20"/>
                <w:szCs w:val="20"/>
                <w:lang w:val="bg-BG"/>
              </w:rPr>
              <w:t xml:space="preserve">за </w:t>
            </w:r>
            <w:r w:rsidR="00844443">
              <w:rPr>
                <w:rFonts w:ascii="Verdana" w:hAnsi="Verdana"/>
                <w:b/>
                <w:bCs/>
                <w:sz w:val="20"/>
                <w:szCs w:val="20"/>
                <w:lang w:val="bg-BG"/>
              </w:rPr>
              <w:t>К</w:t>
            </w:r>
            <w:r w:rsidR="00844443" w:rsidRPr="00912AD5">
              <w:rPr>
                <w:rFonts w:ascii="Verdana" w:hAnsi="Verdana"/>
                <w:b/>
                <w:bCs/>
                <w:sz w:val="20"/>
                <w:szCs w:val="20"/>
                <w:lang w:val="bg-BG"/>
              </w:rPr>
              <w:t xml:space="preserve">райните </w:t>
            </w:r>
            <w:r w:rsidRPr="00912AD5">
              <w:rPr>
                <w:rFonts w:ascii="Verdana" w:hAnsi="Verdana"/>
                <w:b/>
                <w:bCs/>
                <w:sz w:val="20"/>
                <w:szCs w:val="20"/>
                <w:lang w:val="bg-BG"/>
              </w:rPr>
              <w:t>получатели</w:t>
            </w:r>
          </w:p>
        </w:tc>
        <w:tc>
          <w:tcPr>
            <w:tcW w:w="8084" w:type="dxa"/>
            <w:shd w:val="clear" w:color="auto" w:fill="auto"/>
          </w:tcPr>
          <w:p w14:paraId="422F94F3" w14:textId="2A1CB403" w:rsidR="00193DD1" w:rsidRDefault="00193DD1" w:rsidP="00193DD1">
            <w:pPr>
              <w:jc w:val="both"/>
              <w:rPr>
                <w:rFonts w:ascii="Verdana" w:hAnsi="Verdana"/>
                <w:sz w:val="20"/>
                <w:szCs w:val="20"/>
                <w:lang w:val="bg-BG"/>
              </w:rPr>
            </w:pPr>
            <w:r w:rsidRPr="00912AD5">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873A7A">
              <w:rPr>
                <w:rFonts w:ascii="Verdana" w:hAnsi="Verdana"/>
                <w:sz w:val="20"/>
                <w:szCs w:val="20"/>
                <w:lang w:val="bg-BG"/>
              </w:rPr>
              <w:t>приложи:</w:t>
            </w:r>
          </w:p>
          <w:p w14:paraId="3EBDF49A" w14:textId="77777777" w:rsidR="00EE4F7B" w:rsidRDefault="00EE4F7B" w:rsidP="00EE4F7B">
            <w:pPr>
              <w:jc w:val="both"/>
              <w:rPr>
                <w:rFonts w:ascii="Verdana" w:hAnsi="Verdana"/>
                <w:sz w:val="20"/>
                <w:szCs w:val="20"/>
                <w:lang w:val="bg-BG"/>
              </w:rPr>
            </w:pPr>
            <w:r>
              <w:rPr>
                <w:rFonts w:ascii="Verdana" w:hAnsi="Verdana"/>
                <w:sz w:val="20"/>
                <w:szCs w:val="20"/>
              </w:rPr>
              <w:t>1)</w:t>
            </w:r>
            <w:r>
              <w:rPr>
                <w:rFonts w:ascii="Verdana" w:hAnsi="Verdana"/>
                <w:sz w:val="20"/>
                <w:szCs w:val="20"/>
                <w:lang w:val="bg-BG"/>
              </w:rPr>
              <w:t xml:space="preserve"> прехвърляне на финансовото предимство</w:t>
            </w:r>
            <w:r w:rsidRPr="008160A7">
              <w:rPr>
                <w:rFonts w:ascii="Verdana" w:hAnsi="Verdana"/>
                <w:sz w:val="20"/>
                <w:szCs w:val="20"/>
                <w:lang w:val="bg-BG"/>
              </w:rPr>
              <w:t xml:space="preserve"> </w:t>
            </w:r>
            <w:r>
              <w:rPr>
                <w:rFonts w:ascii="Verdana" w:hAnsi="Verdana"/>
                <w:sz w:val="20"/>
                <w:szCs w:val="20"/>
                <w:lang w:val="bg-BG"/>
              </w:rPr>
              <w:t xml:space="preserve">чрез </w:t>
            </w:r>
            <w:r w:rsidRPr="008160A7">
              <w:rPr>
                <w:rFonts w:ascii="Verdana" w:hAnsi="Verdana"/>
                <w:sz w:val="20"/>
                <w:szCs w:val="20"/>
                <w:lang w:val="bg-BG"/>
              </w:rPr>
              <w:t xml:space="preserve">намаляване на обичайния спред на риска, който Финансовият посредник </w:t>
            </w:r>
            <w:r>
              <w:rPr>
                <w:rFonts w:ascii="Verdana" w:hAnsi="Verdana"/>
                <w:sz w:val="20"/>
                <w:szCs w:val="20"/>
                <w:lang w:val="bg-BG"/>
              </w:rPr>
              <w:t xml:space="preserve">прилага спрямо </w:t>
            </w:r>
            <w:r w:rsidRPr="008160A7">
              <w:rPr>
                <w:rFonts w:ascii="Verdana" w:hAnsi="Verdana"/>
                <w:sz w:val="20"/>
                <w:szCs w:val="20"/>
                <w:lang w:val="bg-BG"/>
              </w:rPr>
              <w:t>крайни</w:t>
            </w:r>
            <w:r>
              <w:rPr>
                <w:rFonts w:ascii="Verdana" w:hAnsi="Verdana"/>
                <w:sz w:val="20"/>
                <w:szCs w:val="20"/>
                <w:lang w:val="bg-BG"/>
              </w:rPr>
              <w:t>я</w:t>
            </w:r>
            <w:r w:rsidRPr="008160A7">
              <w:rPr>
                <w:rFonts w:ascii="Verdana" w:hAnsi="Verdana"/>
                <w:sz w:val="20"/>
                <w:szCs w:val="20"/>
                <w:lang w:val="bg-BG"/>
              </w:rPr>
              <w:t xml:space="preserve">т получател по </w:t>
            </w:r>
            <w:r>
              <w:rPr>
                <w:rFonts w:ascii="Verdana" w:hAnsi="Verdana"/>
                <w:sz w:val="20"/>
                <w:szCs w:val="20"/>
                <w:lang w:val="bg-BG"/>
              </w:rPr>
              <w:t>съответната Сделка</w:t>
            </w:r>
            <w:r w:rsidRPr="008160A7">
              <w:rPr>
                <w:rFonts w:ascii="Verdana" w:hAnsi="Verdana"/>
                <w:sz w:val="20"/>
                <w:szCs w:val="20"/>
                <w:lang w:val="bg-BG"/>
              </w:rPr>
              <w:t xml:space="preserve"> за частта, покрита от </w:t>
            </w:r>
            <w:r>
              <w:rPr>
                <w:rFonts w:ascii="Verdana" w:hAnsi="Verdana"/>
                <w:sz w:val="20"/>
                <w:szCs w:val="20"/>
                <w:lang w:val="bg-BG"/>
              </w:rPr>
              <w:t>гаранцията.</w:t>
            </w:r>
          </w:p>
          <w:p w14:paraId="185D8ECA" w14:textId="77777777" w:rsidR="00EE4F7B" w:rsidRDefault="00EE4F7B" w:rsidP="00EE4F7B">
            <w:pPr>
              <w:jc w:val="both"/>
              <w:rPr>
                <w:rFonts w:ascii="Verdana" w:hAnsi="Verdana"/>
                <w:sz w:val="20"/>
                <w:szCs w:val="20"/>
                <w:lang w:val="bg-BG"/>
              </w:rPr>
            </w:pPr>
            <w:r>
              <w:rPr>
                <w:rFonts w:ascii="Verdana" w:hAnsi="Verdana"/>
                <w:sz w:val="20"/>
                <w:szCs w:val="20"/>
                <w:lang w:val="bg-BG"/>
              </w:rPr>
              <w:t xml:space="preserve">или </w:t>
            </w:r>
          </w:p>
          <w:p w14:paraId="583BA2DD" w14:textId="77777777" w:rsidR="00EE4F7B" w:rsidRDefault="00EE4F7B" w:rsidP="00EE4F7B">
            <w:pPr>
              <w:jc w:val="both"/>
              <w:rPr>
                <w:rFonts w:ascii="Verdana" w:hAnsi="Verdana"/>
                <w:sz w:val="20"/>
                <w:szCs w:val="20"/>
                <w:lang w:val="bg-BG"/>
              </w:rPr>
            </w:pPr>
            <w:r>
              <w:rPr>
                <w:rFonts w:ascii="Verdana" w:hAnsi="Verdana"/>
                <w:sz w:val="20"/>
                <w:szCs w:val="20"/>
                <w:lang w:val="bg-BG"/>
              </w:rPr>
              <w:t>2) Някой от следните подходи за подобряване на достъпа до финансиране</w:t>
            </w:r>
          </w:p>
          <w:p w14:paraId="02E3DD11" w14:textId="77777777" w:rsidR="00EE4F7B" w:rsidRPr="003C4497" w:rsidRDefault="00EE4F7B" w:rsidP="00EE4F7B">
            <w:pPr>
              <w:jc w:val="both"/>
              <w:rPr>
                <w:rFonts w:ascii="Verdana" w:hAnsi="Verdana"/>
                <w:sz w:val="20"/>
                <w:szCs w:val="20"/>
                <w:lang w:val="bg-BG"/>
              </w:rPr>
            </w:pPr>
            <w:r w:rsidRPr="003C4497">
              <w:rPr>
                <w:rFonts w:ascii="Verdana" w:hAnsi="Verdana"/>
                <w:sz w:val="20"/>
                <w:szCs w:val="20"/>
                <w:lang w:val="bg-BG"/>
              </w:rPr>
              <w:t>а) намаляване на</w:t>
            </w:r>
            <w:r>
              <w:rPr>
                <w:rFonts w:ascii="Verdana" w:hAnsi="Verdana"/>
                <w:sz w:val="20"/>
                <w:szCs w:val="20"/>
              </w:rPr>
              <w:t xml:space="preserve"> </w:t>
            </w:r>
            <w:r>
              <w:rPr>
                <w:rFonts w:ascii="Verdana" w:hAnsi="Verdana"/>
                <w:sz w:val="20"/>
                <w:szCs w:val="20"/>
                <w:lang w:val="bg-BG"/>
              </w:rPr>
              <w:t xml:space="preserve">цената или </w:t>
            </w:r>
            <w:r w:rsidRPr="003C4497">
              <w:rPr>
                <w:rFonts w:ascii="Verdana" w:hAnsi="Verdana"/>
                <w:sz w:val="20"/>
                <w:szCs w:val="20"/>
                <w:lang w:val="bg-BG"/>
              </w:rPr>
              <w:t>разходите за финансиране;</w:t>
            </w:r>
          </w:p>
          <w:p w14:paraId="7AA49469" w14:textId="77777777" w:rsidR="00EE4F7B" w:rsidRPr="003C4497" w:rsidRDefault="00EE4F7B" w:rsidP="00EE4F7B">
            <w:pPr>
              <w:jc w:val="both"/>
              <w:rPr>
                <w:rFonts w:ascii="Verdana" w:hAnsi="Verdana"/>
                <w:sz w:val="20"/>
                <w:szCs w:val="20"/>
                <w:lang w:val="bg-BG"/>
              </w:rPr>
            </w:pPr>
            <w:r w:rsidRPr="003C4497">
              <w:rPr>
                <w:rFonts w:ascii="Verdana" w:hAnsi="Verdana"/>
                <w:sz w:val="20"/>
                <w:szCs w:val="20"/>
                <w:lang w:val="bg-BG"/>
              </w:rPr>
              <w:t>б) намаляване или ограничаване на изискванията за обезпечение;</w:t>
            </w:r>
          </w:p>
          <w:p w14:paraId="16DE8C0A" w14:textId="77777777" w:rsidR="00EE4F7B" w:rsidRPr="003C4497" w:rsidRDefault="00EE4F7B" w:rsidP="00EE4F7B">
            <w:pPr>
              <w:jc w:val="both"/>
              <w:rPr>
                <w:rFonts w:ascii="Verdana" w:hAnsi="Verdana"/>
                <w:sz w:val="20"/>
                <w:szCs w:val="20"/>
                <w:lang w:val="bg-BG"/>
              </w:rPr>
            </w:pPr>
            <w:r w:rsidRPr="003C4497">
              <w:rPr>
                <w:rFonts w:ascii="Verdana" w:hAnsi="Verdana"/>
                <w:sz w:val="20"/>
                <w:szCs w:val="20"/>
                <w:lang w:val="bg-BG"/>
              </w:rPr>
              <w:t xml:space="preserve">в) </w:t>
            </w:r>
            <w:r>
              <w:rPr>
                <w:rFonts w:ascii="Verdana" w:hAnsi="Verdana"/>
                <w:sz w:val="20"/>
                <w:szCs w:val="20"/>
                <w:lang w:val="bg-BG"/>
              </w:rPr>
              <w:t>прилагане на по-дълъг срок на кредита</w:t>
            </w:r>
            <w:r w:rsidRPr="003C4497">
              <w:rPr>
                <w:rFonts w:ascii="Verdana" w:hAnsi="Verdana"/>
                <w:sz w:val="20"/>
                <w:szCs w:val="20"/>
                <w:lang w:val="bg-BG"/>
              </w:rPr>
              <w:t>;</w:t>
            </w:r>
          </w:p>
          <w:p w14:paraId="72AF2AD4" w14:textId="560378F8" w:rsidR="00EE4F7B" w:rsidRPr="003C4497" w:rsidRDefault="00EE4F7B" w:rsidP="00EE4F7B">
            <w:pPr>
              <w:jc w:val="both"/>
              <w:rPr>
                <w:rFonts w:ascii="Verdana" w:hAnsi="Verdana"/>
                <w:sz w:val="20"/>
                <w:szCs w:val="20"/>
                <w:lang w:val="bg-BG"/>
              </w:rPr>
            </w:pPr>
            <w:r w:rsidRPr="003C4497">
              <w:rPr>
                <w:rFonts w:ascii="Verdana" w:hAnsi="Verdana"/>
                <w:sz w:val="20"/>
                <w:szCs w:val="20"/>
                <w:lang w:val="bg-BG"/>
              </w:rPr>
              <w:t>г) предоставяне на индивидуални условия за изплащане на крайните получатели;</w:t>
            </w:r>
          </w:p>
          <w:p w14:paraId="450B06FE" w14:textId="5E44B4CF" w:rsidR="00EE4F7B" w:rsidRPr="003C4497" w:rsidRDefault="00EE4F7B" w:rsidP="00EE4F7B">
            <w:pPr>
              <w:jc w:val="both"/>
              <w:rPr>
                <w:rFonts w:ascii="Verdana" w:hAnsi="Verdana"/>
                <w:sz w:val="20"/>
                <w:szCs w:val="20"/>
                <w:lang w:val="bg-BG"/>
              </w:rPr>
            </w:pPr>
            <w:r w:rsidRPr="003C4497">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53182167" w14:textId="0CD94690" w:rsidR="00EE4F7B" w:rsidRPr="003C4497" w:rsidRDefault="00EE4F7B" w:rsidP="00EE4F7B">
            <w:pPr>
              <w:jc w:val="both"/>
              <w:rPr>
                <w:rFonts w:ascii="Verdana" w:hAnsi="Verdana"/>
                <w:sz w:val="20"/>
                <w:szCs w:val="20"/>
                <w:lang w:val="bg-BG"/>
              </w:rPr>
            </w:pPr>
            <w:r w:rsidRPr="003C4497">
              <w:rPr>
                <w:rFonts w:ascii="Verdana" w:hAnsi="Verdana"/>
                <w:sz w:val="20"/>
                <w:szCs w:val="20"/>
                <w:lang w:val="bg-BG"/>
              </w:rPr>
              <w:t xml:space="preserve">е) намаление на първоначалната вноска по отношение на </w:t>
            </w:r>
            <w:r>
              <w:rPr>
                <w:rFonts w:ascii="Verdana" w:hAnsi="Verdana"/>
                <w:sz w:val="20"/>
                <w:szCs w:val="20"/>
                <w:lang w:val="bg-BG"/>
              </w:rPr>
              <w:t>сделки</w:t>
            </w:r>
            <w:r w:rsidRPr="003C4497">
              <w:rPr>
                <w:rFonts w:ascii="Verdana" w:hAnsi="Verdana"/>
                <w:sz w:val="20"/>
                <w:szCs w:val="20"/>
                <w:lang w:val="bg-BG"/>
              </w:rPr>
              <w:t xml:space="preserve"> с краен получател, които са под формата на лизинг; или</w:t>
            </w:r>
          </w:p>
          <w:p w14:paraId="5FC6522B" w14:textId="77777777" w:rsidR="00EE4F7B" w:rsidRPr="00C150FD" w:rsidRDefault="00EE4F7B" w:rsidP="00EE4F7B">
            <w:pPr>
              <w:jc w:val="both"/>
              <w:rPr>
                <w:rFonts w:ascii="Verdana" w:hAnsi="Verdana"/>
                <w:sz w:val="20"/>
                <w:szCs w:val="20"/>
                <w:lang w:val="bg-BG"/>
              </w:rPr>
            </w:pPr>
            <w:r w:rsidRPr="00C150FD">
              <w:rPr>
                <w:rFonts w:ascii="Verdana" w:hAnsi="Verdana"/>
                <w:sz w:val="20"/>
                <w:szCs w:val="20"/>
                <w:lang w:val="bg-BG"/>
              </w:rPr>
              <w:t>ж) други мерки, които са одобрени като част от проверката на съответствието от ЕК и уредени в Оперативното споразумение, напр.:</w:t>
            </w:r>
          </w:p>
          <w:p w14:paraId="1D5A3550" w14:textId="5F17AE8A" w:rsidR="00EE4F7B" w:rsidRPr="00C150FD" w:rsidRDefault="00EE4F7B" w:rsidP="00EE4F7B">
            <w:pPr>
              <w:jc w:val="both"/>
              <w:rPr>
                <w:rFonts w:ascii="Verdana" w:hAnsi="Verdana"/>
                <w:sz w:val="20"/>
                <w:szCs w:val="20"/>
                <w:lang w:val="bg-BG"/>
              </w:rPr>
            </w:pPr>
            <w:r w:rsidRPr="00C150FD">
              <w:rPr>
                <w:rFonts w:ascii="Verdana" w:hAnsi="Verdana"/>
                <w:sz w:val="20"/>
                <w:szCs w:val="20"/>
                <w:lang w:val="bg-BG"/>
              </w:rPr>
              <w:t>- по-голяма степен на риск</w:t>
            </w:r>
            <w:r w:rsidR="001C1267">
              <w:rPr>
                <w:rFonts w:ascii="Verdana" w:hAnsi="Verdana"/>
                <w:sz w:val="20"/>
                <w:szCs w:val="20"/>
                <w:lang w:val="bg-BG"/>
              </w:rPr>
              <w:t xml:space="preserve"> на КП/Сделката</w:t>
            </w:r>
            <w:r w:rsidR="001F579A">
              <w:rPr>
                <w:rFonts w:ascii="Verdana" w:hAnsi="Verdana"/>
                <w:sz w:val="20"/>
                <w:szCs w:val="20"/>
                <w:lang w:val="bg-BG"/>
              </w:rPr>
              <w:t>;</w:t>
            </w:r>
          </w:p>
          <w:p w14:paraId="20DD3BCC" w14:textId="2A8FBD86" w:rsidR="00873A7A" w:rsidRPr="00912AD5" w:rsidRDefault="00EE4F7B" w:rsidP="00193DD1">
            <w:pPr>
              <w:jc w:val="both"/>
              <w:rPr>
                <w:rFonts w:ascii="Verdana" w:hAnsi="Verdana"/>
                <w:sz w:val="20"/>
                <w:szCs w:val="20"/>
                <w:lang w:val="bg-BG"/>
              </w:rPr>
            </w:pPr>
            <w:r w:rsidRPr="00C150FD">
              <w:rPr>
                <w:rFonts w:ascii="Verdana" w:hAnsi="Verdana"/>
                <w:sz w:val="20"/>
                <w:szCs w:val="20"/>
                <w:lang w:val="bg-BG"/>
              </w:rPr>
              <w:t>- по-ниски нива на съфинансиране.</w:t>
            </w:r>
          </w:p>
        </w:tc>
      </w:tr>
      <w:tr w:rsidR="0096560C" w:rsidRPr="00912AD5" w14:paraId="2EF4CEC3" w14:textId="77777777" w:rsidTr="0096560C">
        <w:tc>
          <w:tcPr>
            <w:tcW w:w="3119" w:type="dxa"/>
            <w:shd w:val="clear" w:color="auto" w:fill="auto"/>
          </w:tcPr>
          <w:p w14:paraId="116C415A" w14:textId="77777777" w:rsidR="00193DD1" w:rsidRPr="0096560C" w:rsidRDefault="00193DD1" w:rsidP="003F6C08">
            <w:pPr>
              <w:spacing w:after="120"/>
              <w:ind w:left="-108"/>
              <w:jc w:val="both"/>
              <w:rPr>
                <w:rFonts w:ascii="Verdana" w:hAnsi="Verdana"/>
                <w:b/>
                <w:bCs/>
                <w:sz w:val="20"/>
                <w:szCs w:val="20"/>
                <w:lang w:val="bg-BG"/>
              </w:rPr>
            </w:pPr>
            <w:r w:rsidRPr="0096560C">
              <w:rPr>
                <w:rFonts w:ascii="Verdana" w:hAnsi="Verdana"/>
                <w:b/>
                <w:bCs/>
                <w:sz w:val="20"/>
                <w:szCs w:val="20"/>
                <w:lang w:val="bg-BG"/>
              </w:rPr>
              <w:t>Непогасени суми</w:t>
            </w:r>
          </w:p>
          <w:p w14:paraId="0113D112" w14:textId="77777777" w:rsidR="00193DD1" w:rsidRPr="006205AF" w:rsidRDefault="00193DD1" w:rsidP="003F6C08">
            <w:pPr>
              <w:spacing w:after="120"/>
              <w:ind w:left="-108"/>
              <w:jc w:val="both"/>
              <w:rPr>
                <w:rFonts w:ascii="Verdana" w:hAnsi="Verdana"/>
                <w:b/>
                <w:bCs/>
                <w:sz w:val="20"/>
                <w:szCs w:val="20"/>
                <w:highlight w:val="yellow"/>
                <w:lang w:val="bg-BG"/>
              </w:rPr>
            </w:pPr>
            <w:r w:rsidRPr="0096560C">
              <w:rPr>
                <w:rFonts w:ascii="Verdana" w:hAnsi="Verdana"/>
                <w:b/>
                <w:bCs/>
                <w:sz w:val="20"/>
                <w:szCs w:val="20"/>
                <w:lang w:val="bg-BG"/>
              </w:rPr>
              <w:t>/суми в неизпълнение</w:t>
            </w:r>
            <w:r w:rsidRPr="00C150FD">
              <w:rPr>
                <w:rFonts w:ascii="Verdana" w:hAnsi="Verdana"/>
                <w:sz w:val="20"/>
                <w:szCs w:val="20"/>
                <w:lang w:val="bg-BG"/>
              </w:rPr>
              <w:t>/</w:t>
            </w:r>
          </w:p>
        </w:tc>
        <w:tc>
          <w:tcPr>
            <w:tcW w:w="8084" w:type="dxa"/>
            <w:shd w:val="clear" w:color="auto" w:fill="auto"/>
          </w:tcPr>
          <w:p w14:paraId="70485BEE" w14:textId="77777777" w:rsidR="00193DD1" w:rsidRPr="00912AD5" w:rsidRDefault="00193DD1" w:rsidP="003F6C08">
            <w:pPr>
              <w:spacing w:after="60"/>
              <w:jc w:val="both"/>
              <w:rPr>
                <w:rFonts w:ascii="Verdana" w:hAnsi="Verdana"/>
                <w:sz w:val="20"/>
                <w:szCs w:val="20"/>
                <w:lang w:val="bg-BG" w:bidi="bg-BG"/>
              </w:rPr>
            </w:pPr>
            <w:r w:rsidRPr="00912AD5">
              <w:rPr>
                <w:rFonts w:ascii="Verdana" w:hAnsi="Verdana"/>
                <w:b/>
                <w:bCs/>
                <w:sz w:val="20"/>
                <w:szCs w:val="20"/>
                <w:lang w:val="bg-BG"/>
              </w:rPr>
              <w:t xml:space="preserve">За Непогасени суми </w:t>
            </w:r>
            <w:r w:rsidRPr="00912AD5">
              <w:rPr>
                <w:rFonts w:ascii="Verdana" w:hAnsi="Verdana"/>
                <w:sz w:val="20"/>
                <w:szCs w:val="20"/>
                <w:lang w:val="bg-BG"/>
              </w:rPr>
              <w:t>по смисъла на настоящия документ се считат:</w:t>
            </w:r>
          </w:p>
          <w:p w14:paraId="07F25FFD" w14:textId="387E358B" w:rsidR="00B17757" w:rsidRPr="00B17757" w:rsidRDefault="00EB145C" w:rsidP="00B17757">
            <w:pPr>
              <w:ind w:left="-42"/>
              <w:jc w:val="both"/>
              <w:rPr>
                <w:rFonts w:ascii="Verdana" w:hAnsi="Verdana"/>
                <w:sz w:val="20"/>
                <w:szCs w:val="20"/>
                <w:lang w:val="bg-BG"/>
              </w:rPr>
            </w:pPr>
            <w:r>
              <w:rPr>
                <w:rFonts w:ascii="Verdana" w:hAnsi="Verdana"/>
                <w:sz w:val="20"/>
                <w:szCs w:val="20"/>
              </w:rPr>
              <w:t xml:space="preserve">1. </w:t>
            </w:r>
            <w:r w:rsidR="00193DD1" w:rsidRPr="00912AD5">
              <w:rPr>
                <w:rFonts w:ascii="Verdana" w:hAnsi="Verdana"/>
                <w:sz w:val="20"/>
                <w:szCs w:val="20"/>
                <w:lang w:val="bg-BG"/>
              </w:rPr>
              <w:t>Суми по главници</w:t>
            </w:r>
            <w:r w:rsidR="00193DD1" w:rsidRPr="00EB145C">
              <w:rPr>
                <w:rFonts w:ascii="Verdana" w:hAnsi="Verdana"/>
                <w:sz w:val="20"/>
                <w:szCs w:val="20"/>
                <w:vertAlign w:val="superscript"/>
                <w:lang w:val="bg-BG"/>
              </w:rPr>
              <w:footnoteReference w:id="3"/>
            </w:r>
            <w:r w:rsidR="00193DD1" w:rsidRPr="00912AD5">
              <w:rPr>
                <w:rFonts w:ascii="Verdana" w:hAnsi="Verdana"/>
                <w:sz w:val="20"/>
                <w:szCs w:val="20"/>
                <w:vertAlign w:val="superscript"/>
                <w:lang w:val="bg-BG"/>
              </w:rPr>
              <w:t xml:space="preserve"> </w:t>
            </w:r>
            <w:r w:rsidR="00193DD1" w:rsidRPr="00912AD5">
              <w:rPr>
                <w:rFonts w:ascii="Verdana" w:hAnsi="Verdana"/>
                <w:sz w:val="20"/>
                <w:szCs w:val="20"/>
                <w:lang w:val="bg-BG"/>
              </w:rPr>
              <w:t>и/или лихви</w:t>
            </w:r>
            <w:r w:rsidR="00193DD1" w:rsidRPr="00EB145C">
              <w:rPr>
                <w:rFonts w:ascii="Verdana" w:hAnsi="Verdana"/>
                <w:sz w:val="20"/>
                <w:szCs w:val="20"/>
                <w:vertAlign w:val="superscript"/>
                <w:lang w:val="bg-BG"/>
              </w:rPr>
              <w:footnoteReference w:id="4"/>
            </w:r>
            <w:r w:rsidR="00FA505B">
              <w:rPr>
                <w:rFonts w:ascii="Verdana" w:hAnsi="Verdana"/>
                <w:sz w:val="20"/>
                <w:szCs w:val="20"/>
                <w:lang w:val="bg-BG"/>
              </w:rPr>
              <w:t xml:space="preserve">, </w:t>
            </w:r>
            <w:r w:rsidR="00193DD1" w:rsidRPr="00912AD5">
              <w:rPr>
                <w:rFonts w:ascii="Verdana" w:hAnsi="Verdana"/>
                <w:sz w:val="20"/>
                <w:szCs w:val="20"/>
                <w:lang w:val="bg-BG"/>
              </w:rPr>
              <w:t>които са дължими, подлежат на плащане и не са изплатени</w:t>
            </w:r>
            <w:r w:rsidR="0008517E">
              <w:rPr>
                <w:rFonts w:ascii="Verdana" w:hAnsi="Verdana"/>
                <w:sz w:val="20"/>
                <w:szCs w:val="20"/>
                <w:lang w:val="bg-BG"/>
              </w:rPr>
              <w:t xml:space="preserve"> от Крайния получател</w:t>
            </w:r>
            <w:r w:rsidR="00193DD1" w:rsidRPr="00912AD5">
              <w:rPr>
                <w:rFonts w:ascii="Verdana" w:hAnsi="Verdana"/>
                <w:sz w:val="20"/>
                <w:szCs w:val="20"/>
                <w:lang w:val="bg-BG"/>
              </w:rPr>
              <w:t xml:space="preserve"> при </w:t>
            </w:r>
            <w:r w:rsidR="00B30156">
              <w:rPr>
                <w:rFonts w:ascii="Verdana" w:hAnsi="Verdana"/>
                <w:sz w:val="20"/>
                <w:szCs w:val="20"/>
                <w:lang w:val="bg-BG"/>
              </w:rPr>
              <w:t>С</w:t>
            </w:r>
            <w:r w:rsidR="00B30156" w:rsidRPr="000E03E2">
              <w:rPr>
                <w:rFonts w:ascii="Verdana" w:hAnsi="Verdana"/>
                <w:sz w:val="20"/>
                <w:szCs w:val="20"/>
                <w:lang w:val="bg-BG"/>
              </w:rPr>
              <w:t>делка</w:t>
            </w:r>
            <w:r w:rsidR="00B30156">
              <w:rPr>
                <w:rFonts w:ascii="Verdana" w:hAnsi="Verdana"/>
                <w:sz w:val="20"/>
                <w:szCs w:val="20"/>
                <w:lang w:val="bg-BG"/>
              </w:rPr>
              <w:t xml:space="preserve"> </w:t>
            </w:r>
            <w:r w:rsidR="00B30156">
              <w:rPr>
                <w:rFonts w:ascii="Verdana" w:hAnsi="Verdana"/>
                <w:sz w:val="20"/>
                <w:szCs w:val="20"/>
                <w:lang w:val="bg-BG"/>
              </w:rPr>
              <w:t xml:space="preserve">в неизпълнение </w:t>
            </w:r>
            <w:r w:rsidR="00193DD1" w:rsidRPr="00912AD5">
              <w:rPr>
                <w:rFonts w:ascii="Verdana" w:hAnsi="Verdana"/>
                <w:sz w:val="20"/>
                <w:szCs w:val="20"/>
                <w:lang w:val="bg-BG"/>
              </w:rPr>
              <w:t xml:space="preserve">или съответно при налагане на </w:t>
            </w:r>
            <w:r w:rsidR="0008517E">
              <w:rPr>
                <w:rFonts w:ascii="Verdana" w:hAnsi="Verdana"/>
                <w:sz w:val="20"/>
                <w:szCs w:val="20"/>
                <w:lang w:val="bg-BG"/>
              </w:rPr>
              <w:t>Предсрочна изискуемост</w:t>
            </w:r>
            <w:r w:rsidR="00036A8D">
              <w:rPr>
                <w:lang w:val="bg-BG"/>
              </w:rPr>
              <w:t xml:space="preserve">, </w:t>
            </w:r>
            <w:r w:rsidR="00B17757" w:rsidRPr="00B17757">
              <w:rPr>
                <w:rFonts w:ascii="Verdana" w:hAnsi="Verdana"/>
                <w:sz w:val="20"/>
                <w:szCs w:val="20"/>
                <w:lang w:val="bg-BG"/>
              </w:rPr>
              <w:t>с изключение на:</w:t>
            </w:r>
          </w:p>
          <w:p w14:paraId="785922C8" w14:textId="2A32B3A1"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а) </w:t>
            </w:r>
            <w:r w:rsidR="00FA505B">
              <w:rPr>
                <w:rFonts w:ascii="Verdana" w:hAnsi="Verdana"/>
                <w:sz w:val="20"/>
                <w:szCs w:val="20"/>
                <w:lang w:val="bg-BG"/>
              </w:rPr>
              <w:t>Л</w:t>
            </w:r>
            <w:r w:rsidRPr="00B17757">
              <w:rPr>
                <w:rFonts w:ascii="Verdana" w:hAnsi="Verdana"/>
                <w:sz w:val="20"/>
                <w:szCs w:val="20"/>
                <w:lang w:val="bg-BG"/>
              </w:rPr>
              <w:t>ихва за забава</w:t>
            </w:r>
            <w:r w:rsidR="00064070">
              <w:rPr>
                <w:rFonts w:ascii="Verdana" w:hAnsi="Verdana"/>
                <w:sz w:val="20"/>
                <w:szCs w:val="20"/>
                <w:lang w:val="bg-BG"/>
              </w:rPr>
              <w:t xml:space="preserve"> или наказателна лихва</w:t>
            </w:r>
            <w:r w:rsidRPr="00B17757">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06014ED8"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в) Сумите на лихвите, начислени и дължими след по-ранното от (i) деветдесет (90) </w:t>
            </w:r>
            <w:r w:rsidR="00FA505B">
              <w:rPr>
                <w:rFonts w:ascii="Verdana" w:hAnsi="Verdana"/>
                <w:sz w:val="20"/>
                <w:szCs w:val="20"/>
                <w:lang w:val="bg-BG"/>
              </w:rPr>
              <w:t xml:space="preserve">последователни </w:t>
            </w:r>
            <w:r w:rsidRPr="00B17757">
              <w:rPr>
                <w:rFonts w:ascii="Verdana" w:hAnsi="Verdana"/>
                <w:sz w:val="20"/>
                <w:szCs w:val="20"/>
                <w:lang w:val="bg-BG"/>
              </w:rPr>
              <w:t xml:space="preserve">календарни дни от първото пропуснато плащане, (ii) </w:t>
            </w:r>
            <w:r w:rsidR="00012768">
              <w:rPr>
                <w:rFonts w:ascii="Verdana" w:hAnsi="Verdana"/>
                <w:sz w:val="20"/>
                <w:szCs w:val="20"/>
                <w:lang w:val="bg-BG"/>
              </w:rPr>
              <w:t xml:space="preserve">датата, на която се </w:t>
            </w:r>
            <w:r w:rsidRPr="00B17757">
              <w:rPr>
                <w:rFonts w:ascii="Verdana" w:hAnsi="Verdana"/>
                <w:sz w:val="20"/>
                <w:szCs w:val="20"/>
                <w:lang w:val="bg-BG"/>
              </w:rPr>
              <w:t xml:space="preserve">счита, че е налице </w:t>
            </w:r>
            <w:r w:rsidR="00B30156">
              <w:rPr>
                <w:rFonts w:ascii="Verdana" w:hAnsi="Verdana"/>
                <w:sz w:val="20"/>
                <w:szCs w:val="20"/>
                <w:lang w:val="bg-BG"/>
              </w:rPr>
              <w:t>С</w:t>
            </w:r>
            <w:r w:rsidR="00B30156" w:rsidRPr="000E03E2">
              <w:rPr>
                <w:rFonts w:ascii="Verdana" w:hAnsi="Verdana"/>
                <w:sz w:val="20"/>
                <w:szCs w:val="20"/>
                <w:lang w:val="bg-BG"/>
              </w:rPr>
              <w:t>делка</w:t>
            </w:r>
            <w:r w:rsidR="00B30156">
              <w:rPr>
                <w:rFonts w:ascii="Verdana" w:hAnsi="Verdana"/>
                <w:sz w:val="20"/>
                <w:szCs w:val="20"/>
                <w:lang w:val="bg-BG"/>
              </w:rPr>
              <w:t xml:space="preserve"> </w:t>
            </w:r>
            <w:r w:rsidR="00B30156">
              <w:rPr>
                <w:rFonts w:ascii="Verdana" w:hAnsi="Verdana"/>
                <w:sz w:val="20"/>
                <w:szCs w:val="20"/>
                <w:lang w:val="bg-BG"/>
              </w:rPr>
              <w:t xml:space="preserve">в неизпълнение </w:t>
            </w:r>
            <w:r w:rsidRPr="00B17757">
              <w:rPr>
                <w:rFonts w:ascii="Verdana" w:hAnsi="Verdana"/>
                <w:sz w:val="20"/>
                <w:szCs w:val="20"/>
                <w:lang w:val="bg-BG"/>
              </w:rPr>
              <w:t xml:space="preserve">и (iii) налагането на </w:t>
            </w:r>
            <w:r w:rsidR="00036A8D">
              <w:rPr>
                <w:rFonts w:ascii="Verdana" w:hAnsi="Verdana"/>
                <w:sz w:val="20"/>
                <w:szCs w:val="20"/>
                <w:lang w:val="bg-BG"/>
              </w:rPr>
              <w:t xml:space="preserve">Предсрочна изискуемост </w:t>
            </w:r>
            <w:r w:rsidRPr="00B17757">
              <w:rPr>
                <w:rFonts w:ascii="Verdana" w:hAnsi="Verdana"/>
                <w:sz w:val="20"/>
                <w:szCs w:val="20"/>
                <w:lang w:val="bg-BG"/>
              </w:rPr>
              <w:t>; и</w:t>
            </w:r>
          </w:p>
          <w:p w14:paraId="22FBA2BD" w14:textId="68A5914A" w:rsidR="00193DD1" w:rsidRPr="00912AD5"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г) </w:t>
            </w:r>
            <w:r w:rsidR="00813150">
              <w:rPr>
                <w:rFonts w:ascii="Verdana" w:hAnsi="Verdana"/>
                <w:sz w:val="20"/>
                <w:szCs w:val="20"/>
                <w:lang w:val="bg-BG"/>
              </w:rPr>
              <w:t>в допълнение към</w:t>
            </w:r>
            <w:r w:rsidR="00757909">
              <w:rPr>
                <w:rFonts w:ascii="Verdana" w:hAnsi="Verdana"/>
                <w:sz w:val="20"/>
                <w:szCs w:val="20"/>
                <w:lang w:val="bg-BG"/>
              </w:rPr>
              <w:t xml:space="preserve"> </w:t>
            </w:r>
            <w:r w:rsidR="008E2927">
              <w:rPr>
                <w:rFonts w:ascii="Verdana" w:hAnsi="Verdana"/>
                <w:sz w:val="20"/>
                <w:szCs w:val="20"/>
                <w:lang w:val="bg-BG"/>
              </w:rPr>
              <w:t>буква</w:t>
            </w:r>
            <w:r w:rsidRPr="00B17757">
              <w:rPr>
                <w:rFonts w:ascii="Verdana" w:hAnsi="Verdana"/>
                <w:sz w:val="20"/>
                <w:szCs w:val="20"/>
                <w:lang w:val="bg-BG"/>
              </w:rPr>
              <w:t xml:space="preserve"> „в</w:t>
            </w:r>
            <w:r w:rsidR="00813150">
              <w:rPr>
                <w:rFonts w:ascii="Verdana" w:hAnsi="Verdana"/>
                <w:sz w:val="20"/>
                <w:szCs w:val="20"/>
                <w:lang w:val="bg-BG"/>
              </w:rPr>
              <w:t>“ - и</w:t>
            </w:r>
            <w:r w:rsidRPr="00B17757">
              <w:rPr>
                <w:rFonts w:ascii="Verdana" w:hAnsi="Verdana"/>
                <w:sz w:val="20"/>
                <w:szCs w:val="20"/>
                <w:lang w:val="bg-BG"/>
              </w:rPr>
              <w:t xml:space="preserve"> всички лихви, начислени и </w:t>
            </w:r>
            <w:r w:rsidR="00813150" w:rsidRPr="00B17757">
              <w:rPr>
                <w:rFonts w:ascii="Verdana" w:hAnsi="Verdana"/>
                <w:sz w:val="20"/>
                <w:szCs w:val="20"/>
                <w:lang w:val="bg-BG"/>
              </w:rPr>
              <w:t>не</w:t>
            </w:r>
            <w:r w:rsidR="00813150">
              <w:rPr>
                <w:rFonts w:ascii="Verdana" w:hAnsi="Verdana"/>
                <w:sz w:val="20"/>
                <w:szCs w:val="20"/>
                <w:lang w:val="bg-BG"/>
              </w:rPr>
              <w:t>погасени</w:t>
            </w:r>
            <w:r w:rsidR="00813150" w:rsidRPr="00B17757">
              <w:rPr>
                <w:rFonts w:ascii="Verdana" w:hAnsi="Verdana"/>
                <w:sz w:val="20"/>
                <w:szCs w:val="20"/>
                <w:lang w:val="bg-BG"/>
              </w:rPr>
              <w:t xml:space="preserve"> </w:t>
            </w:r>
            <w:r w:rsidRPr="00B17757">
              <w:rPr>
                <w:rFonts w:ascii="Verdana" w:hAnsi="Verdana"/>
                <w:sz w:val="20"/>
                <w:szCs w:val="20"/>
                <w:lang w:val="bg-BG"/>
              </w:rPr>
              <w:t>за период, надвишаващ дванадесет (12) месеца;</w:t>
            </w:r>
          </w:p>
          <w:p w14:paraId="640A7E14" w14:textId="1B49318A" w:rsidR="00720610" w:rsidRPr="008B3FC5" w:rsidRDefault="00B17757" w:rsidP="00720610">
            <w:pPr>
              <w:jc w:val="both"/>
              <w:rPr>
                <w:rFonts w:ascii="Verdana" w:hAnsi="Verdana"/>
                <w:sz w:val="20"/>
                <w:szCs w:val="20"/>
                <w:lang w:val="bg-BG"/>
              </w:rPr>
            </w:pPr>
            <w:r>
              <w:rPr>
                <w:rFonts w:ascii="Verdana" w:hAnsi="Verdana"/>
                <w:sz w:val="20"/>
                <w:szCs w:val="20"/>
              </w:rPr>
              <w:t xml:space="preserve">2. </w:t>
            </w:r>
            <w:r w:rsidR="00193DD1" w:rsidRPr="00912AD5">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720610">
              <w:rPr>
                <w:rFonts w:ascii="Verdana" w:hAnsi="Verdana"/>
                <w:sz w:val="20"/>
                <w:szCs w:val="20"/>
                <w:lang w:val="bg-BG"/>
              </w:rPr>
              <w:t xml:space="preserve">отписани </w:t>
            </w:r>
            <w:r w:rsidR="00193DD1" w:rsidRPr="00912AD5">
              <w:rPr>
                <w:rFonts w:ascii="Verdana" w:hAnsi="Verdana"/>
                <w:sz w:val="20"/>
                <w:szCs w:val="20"/>
                <w:lang w:val="bg-BG"/>
              </w:rPr>
              <w:t xml:space="preserve">в резултат на </w:t>
            </w:r>
            <w:r w:rsidR="00813150">
              <w:rPr>
                <w:rFonts w:ascii="Verdana" w:hAnsi="Verdana"/>
                <w:sz w:val="20"/>
                <w:szCs w:val="20"/>
                <w:lang w:val="bg-BG"/>
              </w:rPr>
              <w:t>П</w:t>
            </w:r>
            <w:r w:rsidR="00193DD1" w:rsidRPr="00912AD5">
              <w:rPr>
                <w:rFonts w:ascii="Verdana" w:hAnsi="Verdana"/>
                <w:sz w:val="20"/>
                <w:szCs w:val="20"/>
                <w:lang w:val="bg-BG"/>
              </w:rPr>
              <w:t>реструктуриране</w:t>
            </w:r>
            <w:r w:rsidR="00813150">
              <w:rPr>
                <w:rFonts w:ascii="Verdana" w:hAnsi="Verdana"/>
                <w:sz w:val="20"/>
                <w:szCs w:val="20"/>
                <w:lang w:val="bg-BG"/>
              </w:rPr>
              <w:t xml:space="preserve"> </w:t>
            </w:r>
            <w:r w:rsidR="00193DD1" w:rsidRPr="00912AD5">
              <w:rPr>
                <w:rFonts w:ascii="Verdana" w:hAnsi="Verdana"/>
                <w:sz w:val="20"/>
                <w:szCs w:val="20"/>
                <w:lang w:val="bg-BG"/>
              </w:rPr>
              <w:t>на Допустима сделка</w:t>
            </w:r>
            <w:r w:rsidR="00720610" w:rsidRPr="008B3FC5">
              <w:rPr>
                <w:rFonts w:ascii="Verdana" w:hAnsi="Verdana"/>
                <w:sz w:val="20"/>
                <w:szCs w:val="20"/>
                <w:lang w:val="bg-BG"/>
              </w:rPr>
              <w:t>, с изключение на:</w:t>
            </w:r>
          </w:p>
          <w:p w14:paraId="0193A3D4" w14:textId="0DBA11CF"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а) </w:t>
            </w:r>
            <w:r w:rsidR="00CE5A2F">
              <w:rPr>
                <w:rFonts w:ascii="Verdana" w:hAnsi="Verdana"/>
                <w:sz w:val="20"/>
                <w:szCs w:val="20"/>
                <w:lang w:val="bg-BG"/>
              </w:rPr>
              <w:t>Л</w:t>
            </w:r>
            <w:r w:rsidRPr="008B3FC5">
              <w:rPr>
                <w:rFonts w:ascii="Verdana" w:hAnsi="Verdana"/>
                <w:sz w:val="20"/>
                <w:szCs w:val="20"/>
                <w:lang w:val="bg-BG"/>
              </w:rPr>
              <w:t>ихва за забава</w:t>
            </w:r>
            <w:r w:rsidR="00064070">
              <w:rPr>
                <w:rFonts w:ascii="Verdana" w:hAnsi="Verdana"/>
                <w:sz w:val="20"/>
                <w:szCs w:val="20"/>
                <w:lang w:val="bg-BG"/>
              </w:rPr>
              <w:t xml:space="preserve"> или наказателна лихва</w:t>
            </w:r>
            <w:r w:rsidRPr="008B3FC5">
              <w:rPr>
                <w:rFonts w:ascii="Verdana" w:hAnsi="Verdana"/>
                <w:sz w:val="20"/>
                <w:szCs w:val="20"/>
                <w:lang w:val="bg-BG"/>
              </w:rPr>
              <w:t>, капитализирана лихва, такси и всякакви други разходи и разноски;</w:t>
            </w:r>
          </w:p>
          <w:p w14:paraId="1800B856" w14:textId="61FE2A09"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б) </w:t>
            </w:r>
            <w:r w:rsidRPr="008B3FC5">
              <w:rPr>
                <w:rFonts w:ascii="Verdana" w:hAnsi="Verdana"/>
                <w:sz w:val="20"/>
                <w:szCs w:val="20"/>
              </w:rPr>
              <w:t>С</w:t>
            </w:r>
            <w:r w:rsidRPr="008B3FC5">
              <w:rPr>
                <w:rFonts w:ascii="Verdana" w:hAnsi="Verdana"/>
                <w:sz w:val="20"/>
                <w:szCs w:val="20"/>
                <w:lang w:val="bg-BG"/>
              </w:rPr>
              <w:t>уми</w:t>
            </w:r>
            <w:proofErr w:type="spellStart"/>
            <w:r w:rsidRPr="008B3FC5">
              <w:rPr>
                <w:rFonts w:ascii="Verdana" w:hAnsi="Verdana"/>
                <w:sz w:val="20"/>
                <w:szCs w:val="20"/>
              </w:rPr>
              <w:t>те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лихвите</w:t>
            </w:r>
            <w:proofErr w:type="spellEnd"/>
            <w:r w:rsidRPr="008B3FC5">
              <w:rPr>
                <w:rFonts w:ascii="Verdana" w:hAnsi="Verdana"/>
                <w:sz w:val="20"/>
                <w:szCs w:val="20"/>
                <w:lang w:val="bg-BG"/>
              </w:rPr>
              <w:t xml:space="preserve">, </w:t>
            </w:r>
            <w:r w:rsidRPr="003F6C08">
              <w:rPr>
                <w:rFonts w:ascii="Verdana" w:hAnsi="Verdana"/>
                <w:sz w:val="20"/>
                <w:szCs w:val="20"/>
                <w:lang w:val="bg-BG"/>
              </w:rPr>
              <w:t>начислени</w:t>
            </w:r>
            <w:r w:rsidRPr="008B3FC5">
              <w:rPr>
                <w:rFonts w:ascii="Verdana" w:hAnsi="Verdana"/>
                <w:sz w:val="20"/>
                <w:szCs w:val="20"/>
                <w:lang w:val="bg-BG"/>
              </w:rPr>
              <w:t xml:space="preserve"> след датата на </w:t>
            </w:r>
            <w:r w:rsidR="00813150">
              <w:rPr>
                <w:rFonts w:ascii="Verdana" w:hAnsi="Verdana"/>
                <w:sz w:val="20"/>
                <w:szCs w:val="20"/>
                <w:lang w:val="bg-BG"/>
              </w:rPr>
              <w:t>П</w:t>
            </w:r>
            <w:r w:rsidR="00813150" w:rsidRPr="008B3FC5">
              <w:rPr>
                <w:rFonts w:ascii="Verdana" w:hAnsi="Verdana"/>
                <w:sz w:val="20"/>
                <w:szCs w:val="20"/>
                <w:lang w:val="bg-BG"/>
              </w:rPr>
              <w:t xml:space="preserve">реструктуриране </w:t>
            </w:r>
            <w:r w:rsidRPr="008B3FC5">
              <w:rPr>
                <w:rFonts w:ascii="Verdana" w:hAnsi="Verdana"/>
                <w:sz w:val="20"/>
                <w:szCs w:val="20"/>
                <w:lang w:val="bg-BG"/>
              </w:rPr>
              <w:t>на Сделката; и</w:t>
            </w:r>
          </w:p>
          <w:p w14:paraId="6EAC772F" w14:textId="45F2E847"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в) Всички лихви, </w:t>
            </w:r>
            <w:proofErr w:type="spellStart"/>
            <w:r w:rsidRPr="008B3FC5">
              <w:rPr>
                <w:rFonts w:ascii="Verdana" w:hAnsi="Verdana"/>
                <w:sz w:val="20"/>
                <w:szCs w:val="20"/>
              </w:rPr>
              <w:t>начислени</w:t>
            </w:r>
            <w:proofErr w:type="spellEnd"/>
            <w:r w:rsidRPr="008B3FC5">
              <w:rPr>
                <w:rFonts w:ascii="Verdana" w:hAnsi="Verdana"/>
                <w:sz w:val="20"/>
                <w:szCs w:val="20"/>
                <w:lang w:val="bg-BG"/>
              </w:rPr>
              <w:t xml:space="preserve"> и </w:t>
            </w:r>
            <w:r w:rsidR="00813150">
              <w:rPr>
                <w:rFonts w:ascii="Verdana" w:hAnsi="Verdana"/>
                <w:sz w:val="20"/>
                <w:szCs w:val="20"/>
                <w:lang w:val="bg-BG"/>
              </w:rPr>
              <w:t xml:space="preserve">непогасени </w:t>
            </w:r>
            <w:r w:rsidRPr="008B3FC5">
              <w:rPr>
                <w:rFonts w:ascii="Verdana" w:hAnsi="Verdana"/>
                <w:sz w:val="20"/>
                <w:szCs w:val="20"/>
                <w:lang w:val="bg-BG"/>
              </w:rPr>
              <w:t>за период, надвишаващ дванадесет (12) месеца.</w:t>
            </w:r>
          </w:p>
          <w:p w14:paraId="2A9EF39E" w14:textId="38F9DE64" w:rsidR="00193DD1" w:rsidRPr="00912AD5" w:rsidRDefault="00720610" w:rsidP="00720610">
            <w:pPr>
              <w:jc w:val="both"/>
              <w:rPr>
                <w:rFonts w:ascii="Verdana" w:hAnsi="Verdana"/>
                <w:sz w:val="20"/>
                <w:szCs w:val="20"/>
                <w:lang w:val="bg-BG"/>
              </w:rPr>
            </w:pPr>
            <w:r w:rsidRPr="008B3FC5">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A37555">
              <w:rPr>
                <w:rFonts w:ascii="Verdana" w:hAnsi="Verdana"/>
                <w:sz w:val="20"/>
                <w:szCs w:val="20"/>
                <w:lang w:val="bg-BG" w:bidi="bg-BG"/>
              </w:rPr>
              <w:t>те</w:t>
            </w:r>
            <w:r w:rsidRPr="008B3FC5">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912AD5">
              <w:rPr>
                <w:rFonts w:ascii="Verdana" w:hAnsi="Verdana"/>
                <w:sz w:val="20"/>
                <w:szCs w:val="20"/>
                <w:lang w:val="bg-BG"/>
              </w:rPr>
              <w:t xml:space="preserve"> </w:t>
            </w:r>
          </w:p>
        </w:tc>
      </w:tr>
      <w:tr w:rsidR="0096560C" w:rsidRPr="00EB145C" w14:paraId="60E3FAD7" w14:textId="77777777" w:rsidTr="0096560C">
        <w:tc>
          <w:tcPr>
            <w:tcW w:w="3119" w:type="dxa"/>
          </w:tcPr>
          <w:p w14:paraId="00ACEAEE" w14:textId="7B3A744E" w:rsidR="00193DD1" w:rsidRPr="00EB145C" w:rsidRDefault="00B30156" w:rsidP="0096560C">
            <w:pPr>
              <w:ind w:left="-109"/>
              <w:rPr>
                <w:rFonts w:ascii="Verdana" w:hAnsi="Verdana"/>
                <w:b/>
                <w:bCs/>
                <w:sz w:val="20"/>
                <w:szCs w:val="20"/>
                <w:lang w:val="bg-BG"/>
              </w:rPr>
            </w:pPr>
            <w:r>
              <w:rPr>
                <w:rFonts w:ascii="Verdana" w:hAnsi="Verdana"/>
                <w:b/>
                <w:bCs/>
                <w:sz w:val="20"/>
                <w:szCs w:val="20"/>
                <w:lang w:val="bg-BG"/>
              </w:rPr>
              <w:t>С</w:t>
            </w:r>
            <w:r>
              <w:rPr>
                <w:rFonts w:ascii="Verdana" w:hAnsi="Verdana"/>
                <w:b/>
                <w:bCs/>
                <w:sz w:val="20"/>
                <w:szCs w:val="20"/>
                <w:lang w:val="bg-BG"/>
              </w:rPr>
              <w:t>делка</w:t>
            </w:r>
            <w:r>
              <w:rPr>
                <w:rFonts w:ascii="Verdana" w:hAnsi="Verdana"/>
                <w:b/>
                <w:bCs/>
                <w:sz w:val="20"/>
                <w:szCs w:val="20"/>
                <w:lang w:val="bg-BG"/>
              </w:rPr>
              <w:t xml:space="preserve"> в неизпълнение</w:t>
            </w:r>
          </w:p>
        </w:tc>
        <w:tc>
          <w:tcPr>
            <w:tcW w:w="8084" w:type="dxa"/>
          </w:tcPr>
          <w:p w14:paraId="04BD6902" w14:textId="105E13EB" w:rsidR="00193DD1" w:rsidRPr="00EB145C" w:rsidRDefault="00B30156" w:rsidP="006205AF">
            <w:pPr>
              <w:spacing w:line="276" w:lineRule="auto"/>
              <w:jc w:val="both"/>
              <w:rPr>
                <w:rFonts w:ascii="Verdana" w:hAnsi="Verdana"/>
                <w:sz w:val="20"/>
                <w:szCs w:val="20"/>
                <w:lang w:val="bg-BG"/>
              </w:rPr>
            </w:pPr>
            <w:r>
              <w:rPr>
                <w:rFonts w:ascii="Verdana" w:hAnsi="Verdana"/>
                <w:b/>
                <w:bCs/>
                <w:sz w:val="20"/>
                <w:szCs w:val="20"/>
                <w:lang w:val="bg-BG"/>
              </w:rPr>
              <w:t>С</w:t>
            </w:r>
            <w:r>
              <w:rPr>
                <w:rFonts w:ascii="Verdana" w:hAnsi="Verdana"/>
                <w:b/>
                <w:bCs/>
                <w:sz w:val="20"/>
                <w:szCs w:val="20"/>
                <w:lang w:val="bg-BG"/>
              </w:rPr>
              <w:t>делка</w:t>
            </w:r>
            <w:r w:rsidRPr="00EB145C">
              <w:rPr>
                <w:rFonts w:ascii="Verdana" w:hAnsi="Verdana"/>
                <w:b/>
                <w:bCs/>
                <w:sz w:val="20"/>
                <w:szCs w:val="20"/>
                <w:lang w:val="bg-BG"/>
              </w:rPr>
              <w:t xml:space="preserve"> </w:t>
            </w:r>
            <w:r>
              <w:rPr>
                <w:rFonts w:ascii="Verdana" w:hAnsi="Verdana"/>
                <w:b/>
                <w:bCs/>
                <w:sz w:val="20"/>
                <w:szCs w:val="20"/>
                <w:lang w:val="bg-BG"/>
              </w:rPr>
              <w:t xml:space="preserve">в неизпълнение </w:t>
            </w:r>
            <w:r w:rsidR="00193DD1" w:rsidRPr="00EB145C">
              <w:rPr>
                <w:rFonts w:ascii="Verdana" w:hAnsi="Verdana"/>
                <w:sz w:val="20"/>
                <w:szCs w:val="20"/>
                <w:lang w:val="bg-BG"/>
              </w:rPr>
              <w:t>по смисъла на настоящия документ означава:</w:t>
            </w:r>
          </w:p>
          <w:p w14:paraId="71721C36" w14:textId="67668BE7" w:rsidR="00193DD1" w:rsidRPr="00EB145C" w:rsidRDefault="00193DD1" w:rsidP="006205AF">
            <w:pPr>
              <w:spacing w:line="276" w:lineRule="auto"/>
              <w:jc w:val="both"/>
              <w:rPr>
                <w:rFonts w:ascii="Verdana" w:hAnsi="Verdana"/>
                <w:sz w:val="20"/>
                <w:szCs w:val="20"/>
                <w:lang w:val="bg-BG" w:bidi="bg-BG"/>
              </w:rPr>
            </w:pPr>
            <w:r w:rsidRPr="00EB145C">
              <w:rPr>
                <w:rFonts w:ascii="Verdana" w:hAnsi="Verdana"/>
                <w:sz w:val="20"/>
                <w:szCs w:val="20"/>
                <w:lang w:val="bg-BG" w:bidi="bg-BG"/>
              </w:rPr>
              <w:t>Допустима сделка, по отношение на която е изпълнено поне едно от следните две условия</w:t>
            </w:r>
            <w:r w:rsidR="00B04B44">
              <w:rPr>
                <w:rFonts w:ascii="Verdana" w:hAnsi="Verdana"/>
                <w:sz w:val="20"/>
                <w:szCs w:val="20"/>
                <w:lang w:val="bg-BG" w:bidi="bg-BG"/>
              </w:rPr>
              <w:t xml:space="preserve"> при прилагане на изискванията на чл. 178 от Регламент </w:t>
            </w:r>
            <w:r w:rsidR="00B04B44" w:rsidRPr="00276FD0">
              <w:rPr>
                <w:rFonts w:ascii="Verdana" w:eastAsia="Times New Roman" w:hAnsi="Verdana" w:cstheme="minorHAnsi"/>
                <w:color w:val="000000"/>
                <w:sz w:val="20"/>
                <w:szCs w:val="20"/>
                <w:lang w:val="bg-BG"/>
              </w:rPr>
              <w:t>№ 575/2013</w:t>
            </w:r>
          </w:p>
          <w:p w14:paraId="41B12894" w14:textId="77777777" w:rsidR="00193DD1" w:rsidRPr="00EB145C" w:rsidRDefault="00193DD1" w:rsidP="006205AF">
            <w:pPr>
              <w:numPr>
                <w:ilvl w:val="0"/>
                <w:numId w:val="4"/>
              </w:numPr>
              <w:spacing w:line="276" w:lineRule="auto"/>
              <w:jc w:val="both"/>
              <w:rPr>
                <w:rFonts w:ascii="Verdana" w:hAnsi="Verdana"/>
                <w:sz w:val="20"/>
                <w:szCs w:val="20"/>
                <w:lang w:val="bg-BG"/>
              </w:rPr>
            </w:pPr>
            <w:r w:rsidRPr="00EB145C">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4C47AC28" w:rsidR="00193DD1" w:rsidRPr="00EB145C" w:rsidRDefault="00193DD1" w:rsidP="006205AF">
            <w:pPr>
              <w:numPr>
                <w:ilvl w:val="0"/>
                <w:numId w:val="4"/>
              </w:numPr>
              <w:spacing w:line="276" w:lineRule="auto"/>
              <w:jc w:val="both"/>
              <w:rPr>
                <w:rFonts w:ascii="Verdana" w:hAnsi="Verdana"/>
                <w:sz w:val="20"/>
                <w:szCs w:val="20"/>
                <w:lang w:val="bg-BG"/>
              </w:rPr>
            </w:pPr>
            <w:bookmarkStart w:id="4" w:name="_Hlk69804377"/>
            <w:r w:rsidRPr="00EB145C">
              <w:rPr>
                <w:rFonts w:ascii="Verdana" w:hAnsi="Verdana"/>
                <w:sz w:val="20"/>
                <w:szCs w:val="20"/>
                <w:lang w:val="bg-BG"/>
              </w:rPr>
              <w:t xml:space="preserve">Крайният получател е в просрочие от повече от 90 </w:t>
            </w:r>
            <w:r w:rsidR="00CE5A2F">
              <w:rPr>
                <w:rFonts w:ascii="Verdana" w:hAnsi="Verdana"/>
                <w:sz w:val="20"/>
                <w:szCs w:val="20"/>
                <w:lang w:val="bg-BG"/>
              </w:rPr>
              <w:t xml:space="preserve">последователни </w:t>
            </w:r>
            <w:r w:rsidRPr="00EB145C">
              <w:rPr>
                <w:rFonts w:ascii="Verdana" w:hAnsi="Verdana"/>
                <w:sz w:val="20"/>
                <w:szCs w:val="20"/>
                <w:lang w:val="bg-BG"/>
              </w:rPr>
              <w:t>дни за плащане на текущо парично</w:t>
            </w:r>
            <w:bookmarkEnd w:id="4"/>
            <w:r w:rsidRPr="00EB145C">
              <w:rPr>
                <w:rFonts w:ascii="Verdana" w:hAnsi="Verdana"/>
                <w:sz w:val="20"/>
                <w:szCs w:val="20"/>
                <w:lang w:val="bg-BG"/>
              </w:rPr>
              <w:t xml:space="preserve"> (</w:t>
            </w:r>
            <w:r w:rsidR="00CE5A2F">
              <w:rPr>
                <w:rFonts w:ascii="Verdana" w:hAnsi="Verdana"/>
                <w:sz w:val="20"/>
                <w:szCs w:val="20"/>
                <w:lang w:val="bg-BG"/>
              </w:rPr>
              <w:t xml:space="preserve">за </w:t>
            </w:r>
            <w:r w:rsidR="00CE5A2F" w:rsidRPr="00EB145C">
              <w:rPr>
                <w:rFonts w:ascii="Verdana" w:hAnsi="Verdana"/>
                <w:sz w:val="20"/>
                <w:szCs w:val="20"/>
                <w:lang w:val="bg-BG"/>
              </w:rPr>
              <w:t>главни</w:t>
            </w:r>
            <w:r w:rsidR="00CE5A2F">
              <w:rPr>
                <w:rFonts w:ascii="Verdana" w:hAnsi="Verdana"/>
                <w:sz w:val="20"/>
                <w:szCs w:val="20"/>
                <w:lang w:val="bg-BG"/>
              </w:rPr>
              <w:t>ца</w:t>
            </w:r>
            <w:r w:rsidR="00CE5A2F" w:rsidRPr="00EB145C">
              <w:rPr>
                <w:rFonts w:ascii="Verdana" w:hAnsi="Verdana"/>
                <w:sz w:val="20"/>
                <w:szCs w:val="20"/>
                <w:lang w:val="bg-BG"/>
              </w:rPr>
              <w:t xml:space="preserve"> </w:t>
            </w:r>
            <w:r w:rsidRPr="00EB145C">
              <w:rPr>
                <w:rFonts w:ascii="Verdana" w:hAnsi="Verdana"/>
                <w:sz w:val="20"/>
                <w:szCs w:val="20"/>
                <w:lang w:val="bg-BG"/>
              </w:rPr>
              <w:t xml:space="preserve">и/или </w:t>
            </w:r>
            <w:r w:rsidR="00CE5A2F" w:rsidRPr="00EB145C">
              <w:rPr>
                <w:rFonts w:ascii="Verdana" w:hAnsi="Verdana"/>
                <w:sz w:val="20"/>
                <w:szCs w:val="20"/>
                <w:lang w:val="bg-BG"/>
              </w:rPr>
              <w:t>лихв</w:t>
            </w:r>
            <w:r w:rsidR="00CE5A2F">
              <w:rPr>
                <w:rFonts w:ascii="Verdana" w:hAnsi="Verdana"/>
                <w:sz w:val="20"/>
                <w:szCs w:val="20"/>
                <w:lang w:val="bg-BG"/>
              </w:rPr>
              <w:t>а</w:t>
            </w:r>
            <w:r w:rsidRPr="00EB145C">
              <w:rPr>
                <w:rFonts w:ascii="Verdana" w:hAnsi="Verdana"/>
                <w:sz w:val="20"/>
                <w:szCs w:val="20"/>
                <w:lang w:val="bg-BG"/>
              </w:rPr>
              <w:t>) задължение по съответната сделка.</w:t>
            </w:r>
          </w:p>
        </w:tc>
      </w:tr>
      <w:tr w:rsidR="0096560C" w:rsidRPr="00EB145C" w14:paraId="7E40764D" w14:textId="77777777" w:rsidTr="0096560C">
        <w:tc>
          <w:tcPr>
            <w:tcW w:w="3119" w:type="dxa"/>
          </w:tcPr>
          <w:p w14:paraId="251AF914" w14:textId="77777777" w:rsidR="00193DD1" w:rsidRPr="00EB145C" w:rsidRDefault="00193DD1" w:rsidP="0096560C">
            <w:pPr>
              <w:ind w:left="-109"/>
              <w:rPr>
                <w:rFonts w:ascii="Verdana" w:hAnsi="Verdana"/>
                <w:b/>
                <w:bCs/>
                <w:sz w:val="20"/>
                <w:szCs w:val="20"/>
                <w:lang w:val="bg-BG"/>
              </w:rPr>
            </w:pPr>
            <w:r w:rsidRPr="00EB145C">
              <w:rPr>
                <w:rFonts w:ascii="Verdana" w:hAnsi="Verdana"/>
                <w:b/>
                <w:bCs/>
                <w:sz w:val="20"/>
                <w:szCs w:val="20"/>
                <w:lang w:val="bg-BG"/>
              </w:rPr>
              <w:t>Включване и изключване на Допустими сделки</w:t>
            </w:r>
          </w:p>
          <w:p w14:paraId="16D2281E" w14:textId="77777777" w:rsidR="00193DD1" w:rsidRPr="00EB145C" w:rsidRDefault="00193DD1" w:rsidP="0096560C">
            <w:pPr>
              <w:ind w:left="-109"/>
              <w:rPr>
                <w:rFonts w:ascii="Verdana" w:hAnsi="Verdana"/>
                <w:sz w:val="20"/>
                <w:szCs w:val="20"/>
                <w:lang w:val="bg-BG"/>
              </w:rPr>
            </w:pPr>
          </w:p>
        </w:tc>
        <w:tc>
          <w:tcPr>
            <w:tcW w:w="8084" w:type="dxa"/>
          </w:tcPr>
          <w:p w14:paraId="1FCAE224" w14:textId="5BE47D45" w:rsidR="00136A23" w:rsidRPr="00136A23" w:rsidRDefault="00193DD1" w:rsidP="00193DD1">
            <w:pPr>
              <w:jc w:val="both"/>
              <w:rPr>
                <w:rFonts w:ascii="Verdana" w:hAnsi="Verdana"/>
                <w:sz w:val="20"/>
                <w:szCs w:val="20"/>
              </w:rPr>
            </w:pPr>
            <w:r w:rsidRPr="00EB145C">
              <w:rPr>
                <w:rFonts w:ascii="Verdana" w:hAnsi="Verdana"/>
                <w:sz w:val="20"/>
                <w:szCs w:val="20"/>
                <w:lang w:val="bg-BG"/>
              </w:rPr>
              <w:t xml:space="preserve">Включването на Допустими сделки се извършва чрез </w:t>
            </w:r>
            <w:r w:rsidR="00417CDE" w:rsidRPr="00417CDE">
              <w:rPr>
                <w:rFonts w:ascii="Verdana" w:hAnsi="Verdana"/>
                <w:sz w:val="20"/>
                <w:szCs w:val="20"/>
                <w:lang w:val="bg-BG"/>
              </w:rPr>
              <w:t>Уведомление</w:t>
            </w:r>
            <w:r w:rsidRPr="00EB145C">
              <w:rPr>
                <w:rFonts w:ascii="Verdana" w:hAnsi="Verdana"/>
                <w:sz w:val="20"/>
                <w:szCs w:val="20"/>
                <w:lang w:val="bg-BG"/>
              </w:rPr>
              <w:t xml:space="preserve"> за включване, </w:t>
            </w:r>
            <w:r w:rsidR="003B421B" w:rsidRPr="00EB145C">
              <w:rPr>
                <w:rFonts w:ascii="Verdana" w:hAnsi="Verdana"/>
                <w:sz w:val="20"/>
                <w:szCs w:val="20"/>
                <w:lang w:val="bg-BG"/>
              </w:rPr>
              <w:t>ко</w:t>
            </w:r>
            <w:r w:rsidR="003B421B">
              <w:rPr>
                <w:rFonts w:ascii="Verdana" w:hAnsi="Verdana"/>
                <w:sz w:val="20"/>
                <w:szCs w:val="20"/>
                <w:lang w:val="bg-BG"/>
              </w:rPr>
              <w:t>е</w:t>
            </w:r>
            <w:r w:rsidR="003B421B" w:rsidRPr="00EB145C">
              <w:rPr>
                <w:rFonts w:ascii="Verdana" w:hAnsi="Verdana"/>
                <w:sz w:val="20"/>
                <w:szCs w:val="20"/>
                <w:lang w:val="bg-BG"/>
              </w:rPr>
              <w:t xml:space="preserve">то </w:t>
            </w:r>
            <w:r w:rsidRPr="00EB145C">
              <w:rPr>
                <w:rFonts w:ascii="Verdana" w:hAnsi="Verdana"/>
                <w:sz w:val="20"/>
                <w:szCs w:val="20"/>
                <w:lang w:val="bg-BG"/>
              </w:rPr>
              <w:t xml:space="preserve">се представя в рамките на тримесечното докладване. </w:t>
            </w:r>
          </w:p>
          <w:p w14:paraId="6C4F1881" w14:textId="20F889C5" w:rsidR="00193DD1" w:rsidRPr="00EB145C" w:rsidRDefault="00193DD1" w:rsidP="00193DD1">
            <w:pPr>
              <w:jc w:val="both"/>
              <w:rPr>
                <w:rFonts w:ascii="Verdana" w:hAnsi="Verdana"/>
                <w:sz w:val="20"/>
                <w:szCs w:val="20"/>
                <w:lang w:val="bg-BG"/>
              </w:rPr>
            </w:pPr>
            <w:r w:rsidRPr="00EB145C">
              <w:rPr>
                <w:rFonts w:ascii="Verdana" w:hAnsi="Verdana"/>
                <w:sz w:val="20"/>
                <w:szCs w:val="20"/>
                <w:lang w:val="bg-BG"/>
              </w:rPr>
              <w:t>В случай, че в резултат от процеса по одит и/или мониторинг се установи, че по отношение на една или повече сделки не са спазени изискванията за допустимост (</w:t>
            </w:r>
            <w:r w:rsidR="003C5A2D">
              <w:rPr>
                <w:rFonts w:ascii="Verdana" w:hAnsi="Verdana"/>
                <w:sz w:val="20"/>
                <w:szCs w:val="20"/>
                <w:lang w:val="bg-BG"/>
              </w:rPr>
              <w:t>Раздел 2</w:t>
            </w:r>
            <w:r w:rsidRPr="00EB145C">
              <w:rPr>
                <w:rFonts w:ascii="Verdana" w:hAnsi="Verdana"/>
                <w:sz w:val="20"/>
                <w:szCs w:val="20"/>
                <w:lang w:val="bg-BG"/>
              </w:rPr>
              <w:t xml:space="preserve"> на настоящия документ)</w:t>
            </w:r>
            <w:r w:rsidR="00015AFC">
              <w:rPr>
                <w:rFonts w:ascii="Verdana" w:hAnsi="Verdana"/>
                <w:sz w:val="20"/>
                <w:szCs w:val="20"/>
                <w:lang w:val="bg-BG"/>
              </w:rPr>
              <w:t xml:space="preserve">, </w:t>
            </w:r>
            <w:proofErr w:type="spellStart"/>
            <w:r w:rsidR="00015AFC">
              <w:rPr>
                <w:rFonts w:ascii="Verdana" w:hAnsi="Verdana"/>
                <w:sz w:val="20"/>
                <w:szCs w:val="20"/>
                <w:lang w:val="bg-BG"/>
              </w:rPr>
              <w:t>иливключването</w:t>
            </w:r>
            <w:proofErr w:type="spellEnd"/>
            <w:r w:rsidR="00015AFC">
              <w:rPr>
                <w:rFonts w:ascii="Verdana" w:hAnsi="Verdana"/>
                <w:sz w:val="20"/>
                <w:szCs w:val="20"/>
                <w:lang w:val="bg-BG"/>
              </w:rPr>
              <w:t xml:space="preserve"> на сделки в портфейла не е в съответствие с условията на оперативното споразумение,</w:t>
            </w:r>
            <w:r w:rsidR="00015AFC" w:rsidRPr="008B3FC5">
              <w:rPr>
                <w:rFonts w:ascii="Verdana" w:hAnsi="Verdana"/>
                <w:sz w:val="20"/>
                <w:szCs w:val="20"/>
                <w:lang w:val="bg-BG"/>
              </w:rPr>
              <w:t xml:space="preserve"> </w:t>
            </w:r>
            <w:r w:rsidR="003C5A2D" w:rsidRPr="008B3FC5">
              <w:rPr>
                <w:rFonts w:ascii="Verdana" w:hAnsi="Verdana"/>
                <w:sz w:val="20"/>
                <w:szCs w:val="20"/>
                <w:lang w:val="bg-BG"/>
              </w:rPr>
              <w:t>или е налице основание за отстраняване или друга нередност</w:t>
            </w:r>
            <w:r w:rsidRPr="00EB145C">
              <w:rPr>
                <w:rFonts w:ascii="Verdana" w:hAnsi="Verdana"/>
                <w:sz w:val="20"/>
                <w:szCs w:val="20"/>
                <w:lang w:val="bg-BG"/>
              </w:rPr>
              <w:t xml:space="preserve">, </w:t>
            </w:r>
            <w:r w:rsidR="00015AFC">
              <w:rPr>
                <w:rFonts w:ascii="Verdana" w:hAnsi="Verdana"/>
                <w:sz w:val="20"/>
                <w:szCs w:val="20"/>
                <w:lang w:val="bg-BG"/>
              </w:rPr>
              <w:t xml:space="preserve">която не може да бъде отстранена в рамките на предоставен от ББР срок, </w:t>
            </w:r>
            <w:r w:rsidRPr="00EB145C">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015AFC">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proofErr w:type="spellStart"/>
            <w:r w:rsidR="009F66A1">
              <w:rPr>
                <w:rFonts w:ascii="Verdana" w:hAnsi="Verdana"/>
                <w:sz w:val="20"/>
                <w:szCs w:val="20"/>
                <w:lang w:val="bg-BG"/>
              </w:rPr>
              <w:t>подп</w:t>
            </w:r>
            <w:r w:rsidR="00015AFC">
              <w:rPr>
                <w:rFonts w:ascii="Verdana" w:hAnsi="Verdana"/>
                <w:sz w:val="20"/>
                <w:szCs w:val="20"/>
                <w:lang w:val="bg-BG"/>
              </w:rPr>
              <w:t>ортфейл</w:t>
            </w:r>
            <w:proofErr w:type="spellEnd"/>
            <w:r w:rsidR="00015AFC">
              <w:rPr>
                <w:rFonts w:ascii="Verdana" w:hAnsi="Verdana"/>
                <w:sz w:val="20"/>
                <w:szCs w:val="20"/>
                <w:lang w:val="bg-BG"/>
              </w:rPr>
              <w:t xml:space="preserve">, на датата на която съответната сделка е била включена в </w:t>
            </w:r>
            <w:proofErr w:type="spellStart"/>
            <w:r w:rsidR="009F66A1">
              <w:rPr>
                <w:rFonts w:ascii="Verdana" w:hAnsi="Verdana"/>
                <w:sz w:val="20"/>
                <w:szCs w:val="20"/>
                <w:lang w:val="bg-BG"/>
              </w:rPr>
              <w:t>под</w:t>
            </w:r>
            <w:r w:rsidR="00015AFC">
              <w:rPr>
                <w:rFonts w:ascii="Verdana" w:hAnsi="Verdana"/>
                <w:sz w:val="20"/>
                <w:szCs w:val="20"/>
                <w:lang w:val="bg-BG"/>
              </w:rPr>
              <w:t>портфейла</w:t>
            </w:r>
            <w:proofErr w:type="spellEnd"/>
            <w:r w:rsidR="00015AFC">
              <w:rPr>
                <w:rFonts w:ascii="Verdana" w:hAnsi="Verdana"/>
                <w:sz w:val="20"/>
                <w:szCs w:val="20"/>
                <w:lang w:val="bg-BG"/>
              </w:rPr>
              <w:t>.</w:t>
            </w:r>
          </w:p>
          <w:p w14:paraId="193722C8" w14:textId="21706DBD" w:rsidR="00193DD1" w:rsidRDefault="00193DD1" w:rsidP="00193DD1">
            <w:pPr>
              <w:jc w:val="both"/>
              <w:rPr>
                <w:rFonts w:ascii="Verdana" w:hAnsi="Verdana"/>
                <w:sz w:val="20"/>
                <w:szCs w:val="20"/>
                <w:lang w:val="bg-BG"/>
              </w:rPr>
            </w:pPr>
          </w:p>
          <w:p w14:paraId="17C867BD" w14:textId="7610301A" w:rsidR="007D3466" w:rsidRPr="00EB145C" w:rsidRDefault="007D3466" w:rsidP="00193DD1">
            <w:pPr>
              <w:jc w:val="both"/>
              <w:rPr>
                <w:rFonts w:ascii="Verdana" w:hAnsi="Verdana"/>
                <w:sz w:val="20"/>
                <w:szCs w:val="20"/>
                <w:lang w:val="bg-BG"/>
              </w:rPr>
            </w:pPr>
            <w:r w:rsidRPr="00964DE0">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964DE0">
              <w:rPr>
                <w:rFonts w:ascii="Verdana" w:hAnsi="Verdana"/>
                <w:sz w:val="20"/>
                <w:szCs w:val="20"/>
              </w:rPr>
              <w:t>i</w:t>
            </w:r>
            <w:proofErr w:type="spellEnd"/>
            <w:r w:rsidRPr="00964DE0">
              <w:rPr>
                <w:rFonts w:ascii="Verdana" w:hAnsi="Verdana"/>
                <w:sz w:val="20"/>
                <w:szCs w:val="20"/>
              </w:rPr>
              <w:t xml:space="preserve">) </w:t>
            </w:r>
            <w:r w:rsidRPr="00964DE0">
              <w:rPr>
                <w:rFonts w:ascii="Verdana" w:hAnsi="Verdana"/>
                <w:sz w:val="20"/>
                <w:szCs w:val="20"/>
                <w:lang w:val="bg-BG"/>
              </w:rPr>
              <w:t>единствено в резулта</w:t>
            </w:r>
            <w:r>
              <w:rPr>
                <w:rFonts w:ascii="Verdana" w:hAnsi="Verdana"/>
                <w:sz w:val="20"/>
                <w:szCs w:val="20"/>
                <w:lang w:val="bg-BG"/>
              </w:rPr>
              <w:t>т</w:t>
            </w:r>
            <w:r w:rsidRPr="00964DE0">
              <w:rPr>
                <w:rFonts w:ascii="Verdana" w:hAnsi="Verdana"/>
                <w:sz w:val="20"/>
                <w:szCs w:val="20"/>
                <w:lang w:val="bg-BG"/>
              </w:rPr>
              <w:t xml:space="preserve"> на събития или обстоятелства извън контрола на Финансовия посредник и </w:t>
            </w:r>
            <w:r w:rsidRPr="00964DE0">
              <w:rPr>
                <w:rFonts w:ascii="Verdana" w:hAnsi="Verdana"/>
                <w:sz w:val="20"/>
                <w:szCs w:val="20"/>
              </w:rPr>
              <w:t>(ii)</w:t>
            </w:r>
            <w:r w:rsidRPr="00964DE0">
              <w:rPr>
                <w:rFonts w:ascii="Verdana" w:hAnsi="Verdana"/>
                <w:sz w:val="20"/>
                <w:szCs w:val="20"/>
                <w:lang w:val="bg-BG"/>
              </w:rPr>
              <w:t xml:space="preserve"> Финансовия посредник е узнал за това след датата на </w:t>
            </w:r>
            <w:r>
              <w:rPr>
                <w:rFonts w:ascii="Verdana" w:hAnsi="Verdana"/>
                <w:sz w:val="20"/>
                <w:szCs w:val="20"/>
                <w:lang w:val="bg-BG"/>
              </w:rPr>
              <w:t xml:space="preserve">подадено </w:t>
            </w:r>
            <w:r w:rsidRPr="00964DE0">
              <w:rPr>
                <w:rFonts w:ascii="Verdana" w:hAnsi="Verdana"/>
                <w:sz w:val="20"/>
                <w:szCs w:val="20"/>
                <w:lang w:val="bg-BG"/>
              </w:rPr>
              <w:t>Искане за плащане и (</w:t>
            </w:r>
            <w:r w:rsidRPr="00964DE0">
              <w:rPr>
                <w:rFonts w:ascii="Verdana" w:hAnsi="Verdana"/>
                <w:sz w:val="20"/>
                <w:szCs w:val="20"/>
              </w:rPr>
              <w:t xml:space="preserve">iii) </w:t>
            </w:r>
            <w:r w:rsidRPr="00964DE0">
              <w:rPr>
                <w:rFonts w:ascii="Verdana" w:hAnsi="Verdana"/>
                <w:sz w:val="20"/>
                <w:szCs w:val="20"/>
                <w:lang w:val="bg-BG"/>
              </w:rPr>
              <w:t xml:space="preserve">не е могъл, действайки с грижата на добър търговец, да узнае за това преди тази дата, </w:t>
            </w:r>
            <w:r w:rsidRPr="00964DE0">
              <w:rPr>
                <w:rFonts w:ascii="Verdana" w:hAnsi="Verdana"/>
                <w:sz w:val="20"/>
                <w:szCs w:val="20"/>
              </w:rPr>
              <w:t xml:space="preserve">(iv) </w:t>
            </w:r>
            <w:r>
              <w:rPr>
                <w:rFonts w:ascii="Verdana" w:hAnsi="Verdana"/>
                <w:sz w:val="20"/>
                <w:szCs w:val="20"/>
                <w:lang w:val="bg-BG"/>
              </w:rPr>
              <w:t>като е</w:t>
            </w:r>
            <w:r w:rsidRPr="00964DE0">
              <w:rPr>
                <w:rFonts w:ascii="Verdana" w:hAnsi="Verdana"/>
                <w:sz w:val="20"/>
                <w:szCs w:val="20"/>
                <w:lang w:val="bg-BG"/>
              </w:rPr>
              <w:t xml:space="preserve"> </w:t>
            </w:r>
            <w:r>
              <w:rPr>
                <w:rFonts w:ascii="Verdana" w:hAnsi="Verdana"/>
                <w:sz w:val="20"/>
                <w:szCs w:val="20"/>
                <w:lang w:val="bg-BG"/>
              </w:rPr>
              <w:t xml:space="preserve">изложил достатъчно мотиви, в подкрепа на неговите действия, </w:t>
            </w:r>
            <w:r w:rsidRPr="00964DE0">
              <w:rPr>
                <w:rFonts w:ascii="Verdana" w:hAnsi="Verdana"/>
                <w:sz w:val="20"/>
                <w:szCs w:val="20"/>
                <w:lang w:val="bg-BG"/>
              </w:rPr>
              <w:t xml:space="preserve">то сделката не следва да се счита за изключена и непокрита от гаранцията, освен ако не е </w:t>
            </w:r>
            <w:r>
              <w:rPr>
                <w:rFonts w:ascii="Verdana" w:hAnsi="Verdana"/>
                <w:sz w:val="20"/>
                <w:szCs w:val="20"/>
                <w:lang w:val="bg-BG"/>
              </w:rPr>
              <w:t xml:space="preserve">налице и </w:t>
            </w:r>
            <w:r w:rsidRPr="00964DE0">
              <w:rPr>
                <w:rFonts w:ascii="Verdana" w:hAnsi="Verdana"/>
                <w:sz w:val="20"/>
                <w:szCs w:val="20"/>
                <w:lang w:val="bg-BG"/>
              </w:rPr>
              <w:t>друго основани</w:t>
            </w:r>
            <w:r>
              <w:rPr>
                <w:rFonts w:ascii="Verdana" w:hAnsi="Verdana"/>
                <w:sz w:val="20"/>
                <w:szCs w:val="20"/>
                <w:lang w:val="bg-BG"/>
              </w:rPr>
              <w:t>е</w:t>
            </w:r>
            <w:r w:rsidRPr="00964DE0">
              <w:rPr>
                <w:rFonts w:ascii="Verdana" w:hAnsi="Verdana"/>
                <w:sz w:val="20"/>
                <w:szCs w:val="20"/>
                <w:lang w:val="bg-BG"/>
              </w:rPr>
              <w:t xml:space="preserve"> за изключването </w:t>
            </w:r>
            <w:r>
              <w:rPr>
                <w:rFonts w:ascii="Verdana" w:hAnsi="Verdana"/>
                <w:sz w:val="20"/>
                <w:szCs w:val="20"/>
                <w:lang w:val="bg-BG"/>
              </w:rPr>
              <w:t>й.</w:t>
            </w:r>
          </w:p>
        </w:tc>
      </w:tr>
      <w:tr w:rsidR="0096560C" w:rsidRPr="00EB145C" w14:paraId="61C0BF3A" w14:textId="77777777" w:rsidTr="0096560C">
        <w:tc>
          <w:tcPr>
            <w:tcW w:w="3119" w:type="dxa"/>
          </w:tcPr>
          <w:p w14:paraId="0A077478" w14:textId="20F8A89F" w:rsidR="00193DD1" w:rsidRPr="00EB145C" w:rsidRDefault="00193DD1" w:rsidP="0096560C">
            <w:pPr>
              <w:ind w:left="-109"/>
              <w:rPr>
                <w:rFonts w:ascii="Verdana" w:hAnsi="Verdana"/>
                <w:b/>
                <w:bCs/>
                <w:sz w:val="20"/>
                <w:szCs w:val="20"/>
                <w:lang w:val="bg-BG"/>
              </w:rPr>
            </w:pPr>
            <w:r w:rsidRPr="00EB145C">
              <w:rPr>
                <w:rFonts w:ascii="Verdana" w:hAnsi="Verdana"/>
                <w:b/>
                <w:bCs/>
                <w:sz w:val="20"/>
                <w:szCs w:val="20"/>
                <w:lang w:val="bg-BG"/>
              </w:rPr>
              <w:t xml:space="preserve">Прекратяване на </w:t>
            </w:r>
            <w:r w:rsidR="009F66A1">
              <w:rPr>
                <w:rFonts w:ascii="Verdana" w:hAnsi="Verdana"/>
                <w:b/>
                <w:bCs/>
                <w:sz w:val="20"/>
                <w:szCs w:val="20"/>
                <w:lang w:val="bg-BG"/>
              </w:rPr>
              <w:t xml:space="preserve">периода на </w:t>
            </w:r>
            <w:r w:rsidRPr="00EB145C">
              <w:rPr>
                <w:rFonts w:ascii="Verdana" w:hAnsi="Verdana"/>
                <w:b/>
                <w:bCs/>
                <w:sz w:val="20"/>
                <w:szCs w:val="20"/>
                <w:lang w:val="bg-BG"/>
              </w:rPr>
              <w:t xml:space="preserve">включването на </w:t>
            </w:r>
            <w:r w:rsidR="006825B7">
              <w:rPr>
                <w:rFonts w:ascii="Verdana" w:hAnsi="Verdana"/>
                <w:b/>
                <w:bCs/>
                <w:sz w:val="20"/>
                <w:szCs w:val="20"/>
                <w:lang w:val="bg-BG"/>
              </w:rPr>
              <w:t>сделки</w:t>
            </w:r>
          </w:p>
        </w:tc>
        <w:tc>
          <w:tcPr>
            <w:tcW w:w="8084" w:type="dxa"/>
          </w:tcPr>
          <w:p w14:paraId="5B0BC2E2" w14:textId="7C028EE0" w:rsidR="00193DD1" w:rsidRPr="00EB145C" w:rsidRDefault="00193DD1" w:rsidP="00193DD1">
            <w:pPr>
              <w:jc w:val="both"/>
              <w:rPr>
                <w:rFonts w:ascii="Verdana" w:hAnsi="Verdana"/>
                <w:sz w:val="20"/>
                <w:szCs w:val="20"/>
                <w:lang w:val="bg-BG"/>
              </w:rPr>
            </w:pPr>
            <w:r w:rsidRPr="00EB145C">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Pr>
                <w:rFonts w:ascii="Verdana" w:hAnsi="Verdana"/>
                <w:sz w:val="20"/>
                <w:szCs w:val="20"/>
                <w:lang w:val="bg-BG"/>
              </w:rPr>
              <w:t>сделки</w:t>
            </w:r>
            <w:r w:rsidR="006825B7" w:rsidRPr="00EB145C">
              <w:rPr>
                <w:rFonts w:ascii="Verdana" w:hAnsi="Verdana"/>
                <w:sz w:val="20"/>
                <w:szCs w:val="20"/>
                <w:lang w:val="bg-BG"/>
              </w:rPr>
              <w:t xml:space="preserve"> </w:t>
            </w:r>
            <w:r w:rsidRPr="00EB145C">
              <w:rPr>
                <w:rFonts w:ascii="Verdana" w:hAnsi="Verdana"/>
                <w:sz w:val="20"/>
                <w:szCs w:val="20"/>
                <w:lang w:val="bg-BG"/>
              </w:rPr>
              <w:t xml:space="preserve">в </w:t>
            </w:r>
            <w:r w:rsidR="006825B7" w:rsidRPr="008B3FC5">
              <w:rPr>
                <w:rFonts w:ascii="Verdana" w:hAnsi="Verdana"/>
                <w:sz w:val="20"/>
                <w:szCs w:val="20"/>
                <w:lang w:val="bg-BG"/>
              </w:rPr>
              <w:t>Портфейла/Под-портфейла</w:t>
            </w:r>
            <w:r w:rsidRPr="00EB145C">
              <w:rPr>
                <w:rFonts w:ascii="Verdana" w:hAnsi="Verdana"/>
                <w:sz w:val="20"/>
                <w:szCs w:val="20"/>
                <w:lang w:val="bg-BG"/>
              </w:rPr>
              <w:t xml:space="preserve"> се прекратява. Такива условия биха могли да бъдат:</w:t>
            </w:r>
          </w:p>
          <w:p w14:paraId="6D404725" w14:textId="093026D5" w:rsidR="00193DD1" w:rsidRPr="00EB145C" w:rsidRDefault="00193DD1" w:rsidP="001812C3">
            <w:pPr>
              <w:numPr>
                <w:ilvl w:val="0"/>
                <w:numId w:val="27"/>
              </w:numPr>
              <w:jc w:val="both"/>
              <w:rPr>
                <w:rFonts w:ascii="Verdana" w:hAnsi="Verdana"/>
                <w:sz w:val="20"/>
                <w:szCs w:val="20"/>
                <w:lang w:val="bg-BG"/>
              </w:rPr>
            </w:pPr>
            <w:r w:rsidRPr="00EB145C">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1812C3">
              <w:rPr>
                <w:rFonts w:ascii="Verdana" w:hAnsi="Verdana"/>
                <w:sz w:val="20"/>
                <w:szCs w:val="20"/>
                <w:lang w:val="bg-BG"/>
              </w:rPr>
              <w:t>Портфейла/Под-портфейла</w:t>
            </w:r>
            <w:r w:rsidRPr="00EB145C">
              <w:rPr>
                <w:rFonts w:ascii="Verdana" w:hAnsi="Verdana"/>
                <w:sz w:val="20"/>
                <w:szCs w:val="20"/>
                <w:lang w:val="bg-BG"/>
              </w:rPr>
              <w:t>;</w:t>
            </w:r>
          </w:p>
          <w:p w14:paraId="56BA8281" w14:textId="61A240C1" w:rsidR="001812C3" w:rsidRDefault="00193DD1" w:rsidP="001812C3">
            <w:pPr>
              <w:numPr>
                <w:ilvl w:val="0"/>
                <w:numId w:val="27"/>
              </w:numPr>
              <w:jc w:val="both"/>
              <w:rPr>
                <w:rFonts w:ascii="Verdana" w:hAnsi="Verdana"/>
                <w:sz w:val="20"/>
                <w:szCs w:val="20"/>
                <w:lang w:val="bg-BG"/>
              </w:rPr>
            </w:pPr>
            <w:r w:rsidRPr="00EB145C">
              <w:rPr>
                <w:rFonts w:ascii="Verdana" w:hAnsi="Verdana"/>
                <w:sz w:val="20"/>
                <w:szCs w:val="20"/>
                <w:lang w:val="bg-BG"/>
              </w:rPr>
              <w:t xml:space="preserve">Недостигане на предварително заложено ниво </w:t>
            </w:r>
            <w:r w:rsidR="00E4194B">
              <w:rPr>
                <w:rFonts w:ascii="Verdana" w:hAnsi="Verdana"/>
                <w:sz w:val="20"/>
                <w:szCs w:val="20"/>
                <w:lang w:val="bg-BG"/>
              </w:rPr>
              <w:t xml:space="preserve">на </w:t>
            </w:r>
            <w:r w:rsidRPr="00EB145C">
              <w:rPr>
                <w:rFonts w:ascii="Verdana" w:hAnsi="Verdana"/>
                <w:sz w:val="20"/>
                <w:szCs w:val="20"/>
                <w:lang w:val="bg-BG"/>
              </w:rPr>
              <w:t>договорени</w:t>
            </w:r>
            <w:r w:rsidR="00E4194B">
              <w:rPr>
                <w:rFonts w:ascii="Verdana" w:hAnsi="Verdana"/>
                <w:sz w:val="20"/>
                <w:szCs w:val="20"/>
                <w:lang w:val="bg-BG"/>
              </w:rPr>
              <w:t xml:space="preserve"> </w:t>
            </w:r>
            <w:r w:rsidRPr="00EB145C">
              <w:rPr>
                <w:rFonts w:ascii="Verdana" w:hAnsi="Verdana"/>
                <w:sz w:val="20"/>
                <w:szCs w:val="20"/>
                <w:lang w:val="bg-BG"/>
              </w:rPr>
              <w:t>сделки, като процент от Договорения размер на портфейла</w:t>
            </w:r>
            <w:r w:rsidR="00302A0C">
              <w:rPr>
                <w:rFonts w:ascii="Verdana" w:hAnsi="Verdana"/>
                <w:sz w:val="20"/>
                <w:szCs w:val="20"/>
                <w:lang w:val="bg-BG"/>
              </w:rPr>
              <w:t>/под-портфейла</w:t>
            </w:r>
            <w:r w:rsidRPr="00EB145C">
              <w:rPr>
                <w:rFonts w:ascii="Verdana" w:hAnsi="Verdana"/>
                <w:sz w:val="20"/>
                <w:szCs w:val="20"/>
                <w:lang w:val="bg-BG"/>
              </w:rPr>
              <w:t>, в рамките на предварително заложен</w:t>
            </w:r>
            <w:r w:rsidR="00302A0C">
              <w:rPr>
                <w:rFonts w:ascii="Verdana" w:hAnsi="Verdana"/>
                <w:sz w:val="20"/>
                <w:szCs w:val="20"/>
                <w:lang w:val="bg-BG"/>
              </w:rPr>
              <w:t>,</w:t>
            </w:r>
            <w:r w:rsidRPr="00EB145C">
              <w:rPr>
                <w:rFonts w:ascii="Verdana" w:hAnsi="Verdana"/>
                <w:sz w:val="20"/>
                <w:szCs w:val="20"/>
                <w:lang w:val="bg-BG"/>
              </w:rPr>
              <w:t xml:space="preserve"> съгласуван между страните контролен период</w:t>
            </w:r>
            <w:r w:rsidR="001812C3">
              <w:rPr>
                <w:rFonts w:ascii="Verdana" w:hAnsi="Verdana"/>
                <w:sz w:val="20"/>
                <w:szCs w:val="20"/>
                <w:lang w:val="bg-BG"/>
              </w:rPr>
              <w:t>;</w:t>
            </w:r>
          </w:p>
          <w:p w14:paraId="77D395B9" w14:textId="77777777" w:rsidR="001812C3" w:rsidRPr="008B3FC5" w:rsidRDefault="001812C3" w:rsidP="001812C3">
            <w:pPr>
              <w:numPr>
                <w:ilvl w:val="0"/>
                <w:numId w:val="27"/>
              </w:numPr>
              <w:jc w:val="both"/>
              <w:rPr>
                <w:rFonts w:ascii="Verdana" w:hAnsi="Verdana"/>
                <w:sz w:val="20"/>
                <w:szCs w:val="20"/>
                <w:lang w:val="bg-BG"/>
              </w:rPr>
            </w:pPr>
            <w:r w:rsidRPr="00C150FD">
              <w:rPr>
                <w:rFonts w:ascii="Verdana" w:hAnsi="Verdana"/>
                <w:sz w:val="20"/>
                <w:szCs w:val="20"/>
                <w:lang w:val="bg-BG"/>
              </w:rPr>
              <w:t xml:space="preserve">Непостигане на друг показател, уточнен в процеса на </w:t>
            </w:r>
            <w:proofErr w:type="spellStart"/>
            <w:r w:rsidRPr="00C150FD">
              <w:rPr>
                <w:rFonts w:ascii="Verdana" w:hAnsi="Verdana"/>
                <w:sz w:val="20"/>
                <w:szCs w:val="20"/>
                <w:lang w:val="bg-BG"/>
              </w:rPr>
              <w:t>due</w:t>
            </w:r>
            <w:proofErr w:type="spellEnd"/>
            <w:r w:rsidRPr="00C150FD">
              <w:rPr>
                <w:rFonts w:ascii="Verdana" w:hAnsi="Verdana"/>
                <w:sz w:val="20"/>
                <w:szCs w:val="20"/>
                <w:lang w:val="bg-BG"/>
              </w:rPr>
              <w:t xml:space="preserve"> </w:t>
            </w:r>
            <w:proofErr w:type="spellStart"/>
            <w:r w:rsidRPr="00C150FD">
              <w:rPr>
                <w:rFonts w:ascii="Verdana" w:hAnsi="Verdana"/>
                <w:sz w:val="20"/>
                <w:szCs w:val="20"/>
                <w:lang w:val="bg-BG"/>
              </w:rPr>
              <w:t>diligence</w:t>
            </w:r>
            <w:proofErr w:type="spellEnd"/>
            <w:r w:rsidRPr="00C150FD">
              <w:rPr>
                <w:rFonts w:ascii="Verdana" w:hAnsi="Verdana"/>
                <w:sz w:val="20"/>
                <w:szCs w:val="20"/>
                <w:lang w:val="bg-BG"/>
              </w:rPr>
              <w:t xml:space="preserve"> и договорен между страните.</w:t>
            </w:r>
          </w:p>
          <w:p w14:paraId="20310381" w14:textId="77777777" w:rsidR="00193DD1" w:rsidRDefault="001812C3" w:rsidP="001812C3">
            <w:pPr>
              <w:ind w:left="100"/>
              <w:jc w:val="both"/>
              <w:rPr>
                <w:rFonts w:ascii="Verdana" w:hAnsi="Verdana"/>
                <w:sz w:val="20"/>
                <w:szCs w:val="20"/>
                <w:lang w:val="bg-BG"/>
              </w:rPr>
            </w:pPr>
            <w:r w:rsidRPr="008B3FC5">
              <w:rPr>
                <w:rFonts w:ascii="Verdana" w:hAnsi="Verdana"/>
                <w:sz w:val="20"/>
                <w:szCs w:val="20"/>
                <w:lang w:val="bg-BG"/>
              </w:rPr>
              <w:t>В случай, че Финансовият посредник е изградил повече от един Под-портфейли</w:t>
            </w:r>
            <w:r>
              <w:rPr>
                <w:rFonts w:ascii="Verdana" w:hAnsi="Verdana"/>
                <w:sz w:val="20"/>
                <w:szCs w:val="20"/>
                <w:lang w:val="bg-BG"/>
              </w:rPr>
              <w:t>,</w:t>
            </w:r>
            <w:r w:rsidRPr="008B3FC5">
              <w:rPr>
                <w:rFonts w:ascii="Verdana" w:hAnsi="Verdana"/>
                <w:sz w:val="20"/>
                <w:szCs w:val="20"/>
                <w:lang w:val="bg-BG"/>
              </w:rPr>
              <w:t xml:space="preserve"> </w:t>
            </w:r>
            <w:r w:rsidR="00EB25CD">
              <w:rPr>
                <w:rFonts w:ascii="Verdana" w:hAnsi="Verdana"/>
                <w:sz w:val="20"/>
                <w:szCs w:val="20"/>
                <w:lang w:val="bg-BG"/>
              </w:rPr>
              <w:t xml:space="preserve">в </w:t>
            </w:r>
            <w:r w:rsidRPr="008B3FC5">
              <w:rPr>
                <w:rFonts w:ascii="Verdana" w:hAnsi="Verdana"/>
                <w:sz w:val="20"/>
                <w:szCs w:val="20"/>
                <w:lang w:val="bg-BG"/>
              </w:rPr>
              <w:t xml:space="preserve">Оперативното споразумение </w:t>
            </w:r>
            <w:r w:rsidR="00EB25CD" w:rsidRPr="008B3FC5">
              <w:rPr>
                <w:rFonts w:ascii="Verdana" w:hAnsi="Verdana"/>
                <w:sz w:val="20"/>
                <w:szCs w:val="20"/>
                <w:lang w:val="bg-BG"/>
              </w:rPr>
              <w:t>мо</w:t>
            </w:r>
            <w:r w:rsidR="00EB25CD">
              <w:rPr>
                <w:rFonts w:ascii="Verdana" w:hAnsi="Verdana"/>
                <w:sz w:val="20"/>
                <w:szCs w:val="20"/>
                <w:lang w:val="bg-BG"/>
              </w:rPr>
              <w:t>гат</w:t>
            </w:r>
            <w:r w:rsidR="00EB25CD" w:rsidRPr="008B3FC5">
              <w:rPr>
                <w:rFonts w:ascii="Verdana" w:hAnsi="Verdana"/>
                <w:sz w:val="20"/>
                <w:szCs w:val="20"/>
                <w:lang w:val="bg-BG"/>
              </w:rPr>
              <w:t xml:space="preserve"> </w:t>
            </w:r>
            <w:r w:rsidRPr="008B3FC5">
              <w:rPr>
                <w:rFonts w:ascii="Verdana" w:hAnsi="Verdana"/>
                <w:sz w:val="20"/>
                <w:szCs w:val="20"/>
                <w:lang w:val="bg-BG"/>
              </w:rPr>
              <w:t xml:space="preserve">да </w:t>
            </w:r>
            <w:r w:rsidR="00EB25CD">
              <w:rPr>
                <w:rFonts w:ascii="Verdana" w:hAnsi="Verdana"/>
                <w:sz w:val="20"/>
                <w:szCs w:val="20"/>
                <w:lang w:val="bg-BG"/>
              </w:rPr>
              <w:t xml:space="preserve">бъдат </w:t>
            </w:r>
            <w:r w:rsidR="00EB25CD" w:rsidRPr="008B3FC5">
              <w:rPr>
                <w:rFonts w:ascii="Verdana" w:hAnsi="Verdana"/>
                <w:sz w:val="20"/>
                <w:szCs w:val="20"/>
                <w:lang w:val="bg-BG"/>
              </w:rPr>
              <w:t>предвид</w:t>
            </w:r>
            <w:r w:rsidR="00EB25CD">
              <w:rPr>
                <w:rFonts w:ascii="Verdana" w:hAnsi="Verdana"/>
                <w:sz w:val="20"/>
                <w:szCs w:val="20"/>
                <w:lang w:val="bg-BG"/>
              </w:rPr>
              <w:t>ени</w:t>
            </w:r>
            <w:r w:rsidR="00EB25CD" w:rsidRPr="008B3FC5">
              <w:rPr>
                <w:rFonts w:ascii="Verdana" w:hAnsi="Verdana"/>
                <w:sz w:val="20"/>
                <w:szCs w:val="20"/>
                <w:lang w:val="bg-BG"/>
              </w:rPr>
              <w:t xml:space="preserve"> </w:t>
            </w:r>
            <w:r w:rsidRPr="008B3FC5">
              <w:rPr>
                <w:rFonts w:ascii="Verdana" w:hAnsi="Verdana"/>
                <w:sz w:val="20"/>
                <w:szCs w:val="20"/>
                <w:lang w:val="bg-BG"/>
              </w:rPr>
              <w:t>специфични условия за прекратяване на включването на Сделки за всеки от тях.</w:t>
            </w:r>
          </w:p>
          <w:p w14:paraId="55F6379F" w14:textId="2833AA01" w:rsidR="0033595F" w:rsidRPr="00EB145C" w:rsidRDefault="0033595F" w:rsidP="001812C3">
            <w:pPr>
              <w:ind w:left="100"/>
              <w:jc w:val="both"/>
              <w:rPr>
                <w:rFonts w:ascii="Verdana" w:hAnsi="Verdana"/>
                <w:sz w:val="20"/>
                <w:szCs w:val="20"/>
                <w:lang w:val="bg-BG"/>
              </w:rPr>
            </w:pPr>
            <w:r w:rsidRPr="00276FD0">
              <w:rPr>
                <w:rFonts w:ascii="Verdana" w:eastAsia="Times New Roman" w:hAnsi="Verdana" w:cstheme="minorHAnsi"/>
                <w:color w:val="000000"/>
                <w:sz w:val="20"/>
                <w:szCs w:val="20"/>
                <w:lang w:val="bg-BG" w:eastAsia="bg-BG"/>
              </w:rPr>
              <w:t xml:space="preserve">При настъпване на </w:t>
            </w:r>
            <w:r>
              <w:rPr>
                <w:rFonts w:ascii="Verdana" w:eastAsia="Times New Roman" w:hAnsi="Verdana" w:cstheme="minorHAnsi"/>
                <w:color w:val="000000"/>
                <w:sz w:val="20"/>
                <w:szCs w:val="20"/>
                <w:lang w:val="bg-BG" w:eastAsia="bg-BG"/>
              </w:rPr>
              <w:t xml:space="preserve">изброените в т. 1, 2 и 3 обстоятелства, </w:t>
            </w:r>
            <w:r w:rsidRPr="00276FD0">
              <w:rPr>
                <w:rFonts w:ascii="Verdana" w:eastAsia="Times New Roman" w:hAnsi="Verdana" w:cstheme="minorHAnsi"/>
                <w:color w:val="000000"/>
                <w:sz w:val="20"/>
                <w:szCs w:val="20"/>
                <w:lang w:val="bg-BG" w:eastAsia="bg-BG"/>
              </w:rPr>
              <w:t xml:space="preserve">Периодът на включване може да не бъде автоматично прекратен, а след обсъждане на причините за настъпване на посочените обстоятелства, страните </w:t>
            </w:r>
            <w:r>
              <w:rPr>
                <w:rFonts w:ascii="Verdana" w:eastAsia="Times New Roman" w:hAnsi="Verdana" w:cstheme="minorHAnsi"/>
                <w:color w:val="000000"/>
                <w:sz w:val="20"/>
                <w:szCs w:val="20"/>
                <w:lang w:val="bg-BG" w:eastAsia="bg-BG"/>
              </w:rPr>
              <w:t xml:space="preserve">могат </w:t>
            </w:r>
            <w:r w:rsidRPr="00276FD0">
              <w:rPr>
                <w:rFonts w:ascii="Verdana" w:eastAsia="Times New Roman" w:hAnsi="Verdana" w:cstheme="minorHAnsi"/>
                <w:color w:val="000000"/>
                <w:sz w:val="20"/>
                <w:szCs w:val="20"/>
                <w:lang w:val="bg-BG" w:eastAsia="bg-BG"/>
              </w:rPr>
              <w:t xml:space="preserve">да определят друга по-късна </w:t>
            </w:r>
            <w:r w:rsidR="009F66A1">
              <w:rPr>
                <w:rFonts w:ascii="Verdana" w:eastAsia="Times New Roman" w:hAnsi="Verdana" w:cstheme="minorHAnsi"/>
                <w:color w:val="000000"/>
                <w:sz w:val="20"/>
                <w:szCs w:val="20"/>
                <w:lang w:val="bg-BG" w:eastAsia="bg-BG"/>
              </w:rPr>
              <w:t>д</w:t>
            </w:r>
            <w:r w:rsidRPr="00276FD0">
              <w:rPr>
                <w:rFonts w:ascii="Verdana" w:eastAsia="Times New Roman" w:hAnsi="Verdana" w:cstheme="minorHAnsi"/>
                <w:color w:val="000000"/>
                <w:sz w:val="20"/>
                <w:szCs w:val="20"/>
                <w:lang w:val="bg-BG" w:eastAsia="bg-BG"/>
              </w:rPr>
              <w:t xml:space="preserve">ата на </w:t>
            </w:r>
            <w:r w:rsidR="009F66A1">
              <w:rPr>
                <w:rFonts w:ascii="Verdana" w:eastAsia="Times New Roman" w:hAnsi="Verdana" w:cstheme="minorHAnsi"/>
                <w:color w:val="000000"/>
                <w:sz w:val="20"/>
                <w:szCs w:val="20"/>
                <w:lang w:val="bg-BG" w:eastAsia="bg-BG"/>
              </w:rPr>
              <w:t>п</w:t>
            </w:r>
            <w:r w:rsidRPr="00276FD0">
              <w:rPr>
                <w:rFonts w:ascii="Verdana" w:eastAsia="Times New Roman" w:hAnsi="Verdana" w:cstheme="minorHAnsi"/>
                <w:color w:val="000000"/>
                <w:sz w:val="20"/>
                <w:szCs w:val="20"/>
                <w:lang w:val="bg-BG" w:eastAsia="bg-BG"/>
              </w:rPr>
              <w:t>рекратяване периода на включване.</w:t>
            </w:r>
          </w:p>
        </w:tc>
      </w:tr>
      <w:tr w:rsidR="0096560C" w:rsidRPr="00EB145C" w14:paraId="5D8B026C" w14:textId="77777777" w:rsidTr="0096560C">
        <w:tc>
          <w:tcPr>
            <w:tcW w:w="3119" w:type="dxa"/>
          </w:tcPr>
          <w:p w14:paraId="09C2C7E4" w14:textId="0A8F82A1" w:rsidR="001812C3" w:rsidRPr="00EB145C" w:rsidRDefault="001812C3" w:rsidP="0096560C">
            <w:pPr>
              <w:ind w:left="-109"/>
              <w:rPr>
                <w:rFonts w:ascii="Verdana" w:hAnsi="Verdana"/>
                <w:b/>
                <w:bCs/>
                <w:sz w:val="20"/>
                <w:szCs w:val="20"/>
                <w:lang w:val="bg-BG"/>
              </w:rPr>
            </w:pPr>
            <w:r w:rsidRPr="008B3FC5">
              <w:rPr>
                <w:rFonts w:ascii="Verdana" w:hAnsi="Verdana"/>
                <w:b/>
                <w:bCs/>
                <w:sz w:val="20"/>
                <w:szCs w:val="20"/>
                <w:lang w:val="bg-BG"/>
              </w:rPr>
              <w:t>Период на включване</w:t>
            </w:r>
          </w:p>
        </w:tc>
        <w:tc>
          <w:tcPr>
            <w:tcW w:w="8084" w:type="dxa"/>
          </w:tcPr>
          <w:p w14:paraId="3E931CE0" w14:textId="77777777"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Периодът на включване започва на датата на подписване</w:t>
            </w:r>
            <w:r w:rsidRPr="00C150FD">
              <w:rPr>
                <w:rFonts w:ascii="Verdana" w:hAnsi="Verdana"/>
                <w:sz w:val="20"/>
                <w:szCs w:val="20"/>
                <w:lang w:val="bg-BG"/>
              </w:rPr>
              <w:t>/влизане в сила на</w:t>
            </w:r>
            <w:r w:rsidRPr="008B3FC5">
              <w:rPr>
                <w:rFonts w:ascii="Verdana" w:hAnsi="Verdana"/>
                <w:sz w:val="20"/>
                <w:szCs w:val="20"/>
                <w:lang w:val="bg-BG"/>
              </w:rPr>
              <w:t xml:space="preserve"> Оперативното споразумение.</w:t>
            </w:r>
          </w:p>
          <w:p w14:paraId="09A6730E" w14:textId="610DB384" w:rsidR="001812C3" w:rsidRDefault="001812C3" w:rsidP="001812C3">
            <w:pPr>
              <w:jc w:val="both"/>
              <w:rPr>
                <w:rFonts w:ascii="Verdana" w:hAnsi="Verdana"/>
                <w:sz w:val="20"/>
                <w:szCs w:val="20"/>
                <w:lang w:val="bg-BG"/>
              </w:rPr>
            </w:pPr>
            <w:r w:rsidRPr="008B3FC5">
              <w:rPr>
                <w:rFonts w:ascii="Verdana" w:hAnsi="Verdana"/>
                <w:sz w:val="20"/>
                <w:szCs w:val="20"/>
                <w:lang w:val="bg-BG"/>
              </w:rPr>
              <w:t xml:space="preserve">Периодът на включване за настоящия Под-портфейл </w:t>
            </w:r>
            <w:r w:rsidR="008D712C">
              <w:rPr>
                <w:rFonts w:ascii="Verdana" w:hAnsi="Verdana"/>
                <w:sz w:val="20"/>
                <w:szCs w:val="20"/>
                <w:lang w:val="bg-BG"/>
              </w:rPr>
              <w:t>е</w:t>
            </w:r>
            <w:r w:rsidRPr="008B3FC5">
              <w:rPr>
                <w:rFonts w:ascii="Verdana" w:hAnsi="Verdana"/>
                <w:sz w:val="20"/>
                <w:szCs w:val="20"/>
                <w:lang w:val="bg-BG"/>
              </w:rPr>
              <w:t xml:space="preserve"> </w:t>
            </w:r>
            <w:r w:rsidRPr="00C150FD">
              <w:rPr>
                <w:rFonts w:ascii="Verdana" w:hAnsi="Verdana"/>
                <w:sz w:val="20"/>
                <w:szCs w:val="20"/>
                <w:lang w:val="bg-BG"/>
              </w:rPr>
              <w:t>до  3 години от влизането в сила</w:t>
            </w:r>
            <w:r w:rsidRPr="008B3FC5">
              <w:rPr>
                <w:rFonts w:ascii="Verdana" w:hAnsi="Verdana"/>
                <w:sz w:val="20"/>
                <w:szCs w:val="20"/>
                <w:lang w:val="bg-BG"/>
              </w:rPr>
              <w:t xml:space="preserve"> на Оперативното споразумение. Периодът на включване </w:t>
            </w:r>
            <w:r w:rsidRPr="00C150FD">
              <w:rPr>
                <w:rFonts w:ascii="Verdana" w:hAnsi="Verdana"/>
                <w:sz w:val="20"/>
                <w:szCs w:val="20"/>
                <w:lang w:val="bg-BG"/>
              </w:rPr>
              <w:t xml:space="preserve">може да бъде удължаван </w:t>
            </w:r>
            <w:r w:rsidR="00460D3A">
              <w:rPr>
                <w:rFonts w:ascii="Verdana" w:hAnsi="Verdana"/>
                <w:sz w:val="20"/>
                <w:szCs w:val="20"/>
                <w:lang w:val="bg-BG"/>
              </w:rPr>
              <w:t>повече от един път</w:t>
            </w:r>
            <w:r w:rsidRPr="008B3FC5">
              <w:rPr>
                <w:rFonts w:ascii="Verdana" w:hAnsi="Verdana"/>
                <w:sz w:val="20"/>
                <w:szCs w:val="20"/>
                <w:lang w:val="bg-BG"/>
              </w:rPr>
              <w:t>, в зависимост от напредъка по изпълнение на Под-продукта, като удължаването не може да надхвърля Крайната дата на</w:t>
            </w:r>
            <w:r w:rsidR="008D712C">
              <w:rPr>
                <w:rFonts w:ascii="Verdana" w:hAnsi="Verdana"/>
                <w:sz w:val="20"/>
                <w:szCs w:val="20"/>
                <w:lang w:val="bg-BG"/>
              </w:rPr>
              <w:t xml:space="preserve"> периода на</w:t>
            </w:r>
            <w:r w:rsidRPr="008B3FC5">
              <w:rPr>
                <w:rFonts w:ascii="Verdana" w:hAnsi="Verdana"/>
                <w:sz w:val="20"/>
                <w:szCs w:val="20"/>
                <w:lang w:val="bg-BG"/>
              </w:rPr>
              <w:t xml:space="preserve"> включване.</w:t>
            </w:r>
          </w:p>
          <w:p w14:paraId="1CE9AB63" w14:textId="1503CAF4" w:rsidR="007E3AE2" w:rsidRDefault="007E3AE2" w:rsidP="007E3AE2">
            <w:pPr>
              <w:jc w:val="both"/>
              <w:rPr>
                <w:rFonts w:ascii="Verdana" w:hAnsi="Verdana"/>
                <w:sz w:val="20"/>
                <w:szCs w:val="20"/>
                <w:lang w:val="bg-BG"/>
              </w:rPr>
            </w:pPr>
            <w:r w:rsidRPr="008B3FC5">
              <w:rPr>
                <w:rFonts w:ascii="Verdana" w:hAnsi="Verdana"/>
                <w:sz w:val="20"/>
                <w:szCs w:val="20"/>
                <w:lang w:val="bg-BG"/>
              </w:rPr>
              <w:t xml:space="preserve">Крайната дата на </w:t>
            </w:r>
            <w:r w:rsidR="0033595F">
              <w:rPr>
                <w:rFonts w:ascii="Verdana" w:hAnsi="Verdana"/>
                <w:sz w:val="20"/>
                <w:szCs w:val="20"/>
                <w:lang w:val="bg-BG"/>
              </w:rPr>
              <w:t xml:space="preserve">периода на </w:t>
            </w:r>
            <w:r w:rsidRPr="008B3FC5">
              <w:rPr>
                <w:rFonts w:ascii="Verdana" w:hAnsi="Verdana"/>
                <w:sz w:val="20"/>
                <w:szCs w:val="20"/>
                <w:lang w:val="bg-BG"/>
              </w:rPr>
              <w:t>включване</w:t>
            </w:r>
            <w:r w:rsidRPr="00A73621">
              <w:rPr>
                <w:rFonts w:ascii="Verdana" w:hAnsi="Verdana"/>
                <w:sz w:val="20"/>
                <w:szCs w:val="20"/>
                <w:lang w:val="bg-BG"/>
              </w:rPr>
              <w:t xml:space="preserve"> </w:t>
            </w:r>
            <w:r>
              <w:rPr>
                <w:rFonts w:ascii="Verdana" w:hAnsi="Verdana"/>
                <w:sz w:val="20"/>
                <w:szCs w:val="20"/>
                <w:lang w:val="bg-BG"/>
              </w:rPr>
              <w:t>е</w:t>
            </w:r>
            <w:r w:rsidRPr="00A73621">
              <w:rPr>
                <w:rFonts w:ascii="Verdana" w:hAnsi="Verdana"/>
                <w:sz w:val="20"/>
                <w:szCs w:val="20"/>
                <w:lang w:val="bg-BG"/>
              </w:rPr>
              <w:t xml:space="preserve"> най-късната дата, на която </w:t>
            </w:r>
            <w:r>
              <w:rPr>
                <w:rFonts w:ascii="Verdana" w:hAnsi="Verdana"/>
                <w:sz w:val="20"/>
                <w:szCs w:val="20"/>
                <w:lang w:val="bg-BG"/>
              </w:rPr>
              <w:t>Допустима сделка</w:t>
            </w:r>
            <w:r w:rsidRPr="00A73621">
              <w:rPr>
                <w:rFonts w:ascii="Verdana" w:hAnsi="Verdana"/>
                <w:sz w:val="20"/>
                <w:szCs w:val="20"/>
                <w:lang w:val="bg-BG"/>
              </w:rPr>
              <w:t xml:space="preserve"> може да бъде включена в </w:t>
            </w:r>
            <w:r>
              <w:rPr>
                <w:rFonts w:ascii="Verdana" w:hAnsi="Verdana"/>
                <w:sz w:val="20"/>
                <w:szCs w:val="20"/>
                <w:lang w:val="bg-BG"/>
              </w:rPr>
              <w:t>съответния</w:t>
            </w:r>
            <w:r w:rsidRPr="00A73621">
              <w:rPr>
                <w:rFonts w:ascii="Verdana" w:hAnsi="Verdana"/>
                <w:sz w:val="20"/>
                <w:szCs w:val="20"/>
                <w:lang w:val="bg-BG"/>
              </w:rPr>
              <w:t xml:space="preserve"> </w:t>
            </w:r>
            <w:r>
              <w:rPr>
                <w:rFonts w:ascii="Verdana" w:hAnsi="Verdana"/>
                <w:sz w:val="20"/>
                <w:szCs w:val="20"/>
                <w:lang w:val="bg-BG"/>
              </w:rPr>
              <w:t>П</w:t>
            </w:r>
            <w:r w:rsidRPr="00A73621">
              <w:rPr>
                <w:rFonts w:ascii="Verdana" w:hAnsi="Verdana"/>
                <w:sz w:val="20"/>
                <w:szCs w:val="20"/>
                <w:lang w:val="bg-BG"/>
              </w:rPr>
              <w:t>ортфейл</w:t>
            </w:r>
            <w:r>
              <w:rPr>
                <w:rFonts w:ascii="Verdana" w:hAnsi="Verdana"/>
                <w:sz w:val="20"/>
                <w:szCs w:val="20"/>
                <w:lang w:val="bg-BG"/>
              </w:rPr>
              <w:t>/Под-портфейл</w:t>
            </w:r>
            <w:r w:rsidRPr="00A73621">
              <w:rPr>
                <w:rFonts w:ascii="Verdana" w:hAnsi="Verdana"/>
                <w:sz w:val="20"/>
                <w:szCs w:val="20"/>
                <w:lang w:val="bg-BG"/>
              </w:rPr>
              <w:t>, която е по-ранната от:</w:t>
            </w:r>
            <w:r>
              <w:rPr>
                <w:rFonts w:ascii="Verdana" w:hAnsi="Verdana"/>
                <w:sz w:val="20"/>
                <w:szCs w:val="20"/>
                <w:lang w:val="bg-BG"/>
              </w:rPr>
              <w:t xml:space="preserve"> </w:t>
            </w:r>
          </w:p>
          <w:p w14:paraId="4B60ADC3" w14:textId="77777777" w:rsidR="007E3AE2" w:rsidRPr="00A73621" w:rsidRDefault="007E3AE2" w:rsidP="007E3AE2">
            <w:pPr>
              <w:jc w:val="both"/>
              <w:rPr>
                <w:rFonts w:ascii="Verdana" w:hAnsi="Verdana"/>
                <w:sz w:val="20"/>
                <w:szCs w:val="20"/>
                <w:lang w:val="bg-BG"/>
              </w:rPr>
            </w:pPr>
            <w:r w:rsidRPr="00A73621">
              <w:rPr>
                <w:rFonts w:ascii="Verdana" w:hAnsi="Verdana"/>
                <w:sz w:val="20"/>
                <w:szCs w:val="20"/>
                <w:lang w:val="bg-BG"/>
              </w:rPr>
              <w:t xml:space="preserve"> </w:t>
            </w:r>
            <w:r w:rsidRPr="008B3FC5">
              <w:rPr>
                <w:rFonts w:ascii="Verdana" w:hAnsi="Verdana"/>
                <w:sz w:val="20"/>
                <w:szCs w:val="20"/>
                <w:lang w:val="bg-BG"/>
              </w:rPr>
              <w:t xml:space="preserve">а) </w:t>
            </w:r>
            <w:r w:rsidRPr="00A73621">
              <w:rPr>
                <w:rFonts w:ascii="Verdana" w:hAnsi="Verdana"/>
                <w:sz w:val="20"/>
                <w:szCs w:val="20"/>
                <w:lang w:val="bg-BG"/>
              </w:rPr>
              <w:t>пет (5) години след датата на подписване на съответното Индивидуално споразумение; и</w:t>
            </w:r>
          </w:p>
          <w:p w14:paraId="107B196C" w14:textId="56F6DF8A" w:rsidR="00AB45C5" w:rsidRPr="00EB145C" w:rsidRDefault="007E3AE2" w:rsidP="007E3AE2">
            <w:pPr>
              <w:jc w:val="both"/>
              <w:rPr>
                <w:rFonts w:ascii="Verdana" w:hAnsi="Verdana"/>
                <w:sz w:val="20"/>
                <w:szCs w:val="20"/>
                <w:lang w:val="bg-BG"/>
              </w:rPr>
            </w:pPr>
            <w:r w:rsidRPr="00A73621">
              <w:rPr>
                <w:rFonts w:ascii="Verdana" w:hAnsi="Verdana"/>
                <w:sz w:val="20"/>
                <w:szCs w:val="20"/>
                <w:lang w:val="bg-BG"/>
              </w:rPr>
              <w:t>б) 31 декември 2030 г</w:t>
            </w:r>
          </w:p>
        </w:tc>
      </w:tr>
      <w:tr w:rsidR="0096560C" w:rsidRPr="006205AF" w14:paraId="045E6318" w14:textId="77777777" w:rsidTr="0096560C">
        <w:tc>
          <w:tcPr>
            <w:tcW w:w="3119" w:type="dxa"/>
          </w:tcPr>
          <w:p w14:paraId="639A13F7" w14:textId="7F9F2F0C" w:rsidR="001812C3" w:rsidRPr="00EB145C" w:rsidRDefault="001812C3" w:rsidP="0096560C">
            <w:pPr>
              <w:ind w:left="-109"/>
              <w:rPr>
                <w:rFonts w:ascii="Verdana" w:hAnsi="Verdana"/>
                <w:b/>
                <w:bCs/>
                <w:sz w:val="20"/>
                <w:szCs w:val="20"/>
                <w:lang w:val="bg-BG"/>
              </w:rPr>
            </w:pPr>
            <w:r w:rsidRPr="008B3FC5">
              <w:rPr>
                <w:rFonts w:ascii="Verdana" w:hAnsi="Verdana"/>
                <w:b/>
                <w:bCs/>
                <w:sz w:val="20"/>
                <w:szCs w:val="20"/>
                <w:lang w:val="bg-BG"/>
              </w:rPr>
              <w:t>Срок на гаранцията</w:t>
            </w:r>
          </w:p>
        </w:tc>
        <w:tc>
          <w:tcPr>
            <w:tcW w:w="8084" w:type="dxa"/>
            <w:shd w:val="clear" w:color="auto" w:fill="auto"/>
          </w:tcPr>
          <w:p w14:paraId="6A6880DA" w14:textId="0217704C" w:rsidR="001812C3" w:rsidRPr="006205AF" w:rsidRDefault="001812C3" w:rsidP="001812C3">
            <w:pPr>
              <w:jc w:val="both"/>
              <w:rPr>
                <w:rFonts w:ascii="Verdana" w:hAnsi="Verdana"/>
                <w:sz w:val="20"/>
                <w:szCs w:val="20"/>
                <w:lang w:val="bg-BG"/>
              </w:rPr>
            </w:pPr>
            <w:r w:rsidRPr="006205AF">
              <w:rPr>
                <w:rFonts w:ascii="Verdana" w:hAnsi="Verdana"/>
                <w:sz w:val="20"/>
                <w:szCs w:val="20"/>
                <w:lang w:val="bg-BG"/>
              </w:rPr>
              <w:t>Гаранцията се прекратява на</w:t>
            </w:r>
            <w:r w:rsidR="001B1BFD" w:rsidRPr="006205AF">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6205AF">
              <w:rPr>
                <w:rFonts w:ascii="Verdana" w:hAnsi="Verdana"/>
                <w:sz w:val="20"/>
                <w:szCs w:val="20"/>
                <w:lang w:val="bg-BG"/>
              </w:rPr>
              <w:t xml:space="preserve"> по-ранната от следните дати:</w:t>
            </w:r>
          </w:p>
          <w:p w14:paraId="4FD0AAD5" w14:textId="77777777" w:rsidR="009B6D57" w:rsidRPr="006205AF" w:rsidRDefault="009B6D57" w:rsidP="009B6D57">
            <w:pPr>
              <w:jc w:val="both"/>
              <w:rPr>
                <w:rFonts w:ascii="Verdana" w:hAnsi="Verdana"/>
                <w:sz w:val="20"/>
                <w:szCs w:val="20"/>
                <w:lang w:val="bg-BG"/>
              </w:rPr>
            </w:pPr>
            <w:r w:rsidRPr="006205AF">
              <w:rPr>
                <w:rFonts w:ascii="Verdana" w:hAnsi="Verdana"/>
                <w:sz w:val="20"/>
                <w:szCs w:val="20"/>
                <w:lang w:val="bg-BG"/>
              </w:rPr>
              <w:t>а) датата (ако има такава), на която ББР вече не е задължена да извършва по-нататъшни плащания към Финансовия посредник;</w:t>
            </w:r>
          </w:p>
          <w:p w14:paraId="13368413" w14:textId="77777777" w:rsidR="009B6D57" w:rsidRPr="006205AF" w:rsidRDefault="009B6D57" w:rsidP="006205AF">
            <w:pPr>
              <w:jc w:val="both"/>
              <w:rPr>
                <w:rFonts w:ascii="Verdana" w:hAnsi="Verdana"/>
                <w:sz w:val="20"/>
                <w:szCs w:val="20"/>
                <w:lang w:val="bg-BG"/>
              </w:rPr>
            </w:pPr>
            <w:r w:rsidRPr="006205AF">
              <w:rPr>
                <w:rFonts w:ascii="Verdana" w:hAnsi="Verdana"/>
                <w:sz w:val="20"/>
                <w:szCs w:val="20"/>
                <w:lang w:val="bg-BG"/>
              </w:rPr>
              <w:t>б) последната планирана дата на падеж на Допустима сделка;</w:t>
            </w:r>
          </w:p>
          <w:p w14:paraId="2D758673" w14:textId="0674C23B" w:rsidR="009B6D57" w:rsidRPr="006205AF" w:rsidRDefault="009B6D57" w:rsidP="006205AF">
            <w:pPr>
              <w:jc w:val="both"/>
              <w:rPr>
                <w:rFonts w:ascii="Verdana" w:hAnsi="Verdana"/>
                <w:sz w:val="20"/>
                <w:szCs w:val="20"/>
                <w:lang w:val="bg-BG"/>
              </w:rPr>
            </w:pPr>
            <w:r w:rsidRPr="006205AF">
              <w:rPr>
                <w:rFonts w:ascii="Verdana" w:hAnsi="Verdana"/>
                <w:sz w:val="20"/>
                <w:szCs w:val="20"/>
                <w:lang w:val="bg-BG"/>
              </w:rPr>
              <w:t xml:space="preserve">в) датата, настъпваща </w:t>
            </w:r>
            <w:r w:rsidR="004E4CC3">
              <w:rPr>
                <w:rFonts w:ascii="Verdana" w:hAnsi="Verdana"/>
                <w:sz w:val="20"/>
                <w:szCs w:val="20"/>
                <w:lang w:val="bg-BG"/>
              </w:rPr>
              <w:t>дванадесет</w:t>
            </w:r>
            <w:r w:rsidR="004E4CC3" w:rsidRPr="006205AF">
              <w:rPr>
                <w:rFonts w:ascii="Verdana" w:hAnsi="Verdana"/>
                <w:sz w:val="20"/>
                <w:szCs w:val="20"/>
                <w:lang w:val="bg-BG"/>
              </w:rPr>
              <w:t xml:space="preserve"> </w:t>
            </w:r>
            <w:r w:rsidRPr="006205AF">
              <w:rPr>
                <w:rFonts w:ascii="Verdana" w:hAnsi="Verdana"/>
                <w:sz w:val="20"/>
                <w:szCs w:val="20"/>
                <w:lang w:val="bg-BG"/>
              </w:rPr>
              <w:t>(12) години след Крайната дата на Периода на включване;</w:t>
            </w:r>
          </w:p>
          <w:p w14:paraId="28FCC6AB" w14:textId="4D909801" w:rsidR="001812C3" w:rsidRPr="006205AF" w:rsidRDefault="001812C3" w:rsidP="006205AF">
            <w:pPr>
              <w:jc w:val="both"/>
              <w:rPr>
                <w:rFonts w:ascii="Verdana" w:hAnsi="Verdana"/>
                <w:sz w:val="20"/>
                <w:szCs w:val="20"/>
                <w:lang w:val="bg-BG"/>
              </w:rPr>
            </w:pPr>
            <w:r w:rsidRPr="006205AF">
              <w:rPr>
                <w:rFonts w:ascii="Verdana" w:hAnsi="Verdana"/>
                <w:sz w:val="20"/>
                <w:szCs w:val="20"/>
                <w:lang w:val="bg-BG"/>
              </w:rPr>
              <w:t xml:space="preserve">В случай, че Финансовият посредник е изградил повече от един Под-портфейли, </w:t>
            </w:r>
            <w:r w:rsidR="00EE7064" w:rsidRPr="006205AF">
              <w:rPr>
                <w:rFonts w:ascii="Verdana" w:hAnsi="Verdana"/>
                <w:sz w:val="20"/>
                <w:szCs w:val="20"/>
                <w:lang w:val="bg-BG"/>
              </w:rPr>
              <w:t xml:space="preserve">в </w:t>
            </w:r>
            <w:r w:rsidRPr="006205AF">
              <w:rPr>
                <w:rFonts w:ascii="Verdana" w:hAnsi="Verdana"/>
                <w:sz w:val="20"/>
                <w:szCs w:val="20"/>
                <w:lang w:val="bg-BG"/>
              </w:rPr>
              <w:t xml:space="preserve">Оперативното споразумение може да </w:t>
            </w:r>
            <w:r w:rsidR="00EE7064" w:rsidRPr="006205AF">
              <w:rPr>
                <w:rFonts w:ascii="Verdana" w:hAnsi="Verdana"/>
                <w:sz w:val="20"/>
                <w:szCs w:val="20"/>
                <w:lang w:val="bg-BG"/>
              </w:rPr>
              <w:t xml:space="preserve">бъде предвиден </w:t>
            </w:r>
            <w:r w:rsidRPr="006205AF">
              <w:rPr>
                <w:rFonts w:ascii="Verdana" w:hAnsi="Verdana"/>
                <w:sz w:val="20"/>
                <w:szCs w:val="20"/>
                <w:lang w:val="bg-BG"/>
              </w:rPr>
              <w:t xml:space="preserve">специфичен срок на гаранцията </w:t>
            </w:r>
            <w:r w:rsidR="00EE7064" w:rsidRPr="006205AF">
              <w:rPr>
                <w:rFonts w:ascii="Verdana" w:hAnsi="Verdana"/>
                <w:sz w:val="20"/>
                <w:szCs w:val="20"/>
                <w:lang w:val="bg-BG"/>
              </w:rPr>
              <w:t xml:space="preserve">по отношение на </w:t>
            </w:r>
            <w:r w:rsidRPr="006205AF">
              <w:rPr>
                <w:rFonts w:ascii="Verdana" w:hAnsi="Verdana"/>
                <w:sz w:val="20"/>
                <w:szCs w:val="20"/>
                <w:lang w:val="bg-BG"/>
              </w:rPr>
              <w:t>всеки от тях.</w:t>
            </w:r>
          </w:p>
        </w:tc>
      </w:tr>
      <w:tr w:rsidR="0096560C" w:rsidRPr="00EB145C" w14:paraId="5677266F" w14:textId="77777777" w:rsidTr="0096560C">
        <w:tc>
          <w:tcPr>
            <w:tcW w:w="3119" w:type="dxa"/>
          </w:tcPr>
          <w:p w14:paraId="2537539D" w14:textId="6CDC6A85" w:rsidR="001812C3" w:rsidRPr="00EB145C" w:rsidRDefault="001812C3" w:rsidP="0096560C">
            <w:pPr>
              <w:ind w:left="-109"/>
              <w:rPr>
                <w:rFonts w:ascii="Verdana" w:hAnsi="Verdana"/>
                <w:b/>
                <w:bCs/>
                <w:sz w:val="20"/>
                <w:szCs w:val="20"/>
                <w:lang w:val="bg-BG"/>
              </w:rPr>
            </w:pPr>
            <w:r w:rsidRPr="008B3FC5">
              <w:rPr>
                <w:rFonts w:ascii="Verdana" w:hAnsi="Verdana"/>
                <w:b/>
                <w:bCs/>
                <w:sz w:val="20"/>
                <w:szCs w:val="20"/>
                <w:lang w:val="bg-BG"/>
              </w:rPr>
              <w:t>Предсрочно прекратяване на гаранцията</w:t>
            </w:r>
          </w:p>
        </w:tc>
        <w:tc>
          <w:tcPr>
            <w:tcW w:w="8084" w:type="dxa"/>
          </w:tcPr>
          <w:p w14:paraId="5EEF601C" w14:textId="65ACAFE9"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8D712C">
              <w:rPr>
                <w:rFonts w:ascii="Verdana" w:hAnsi="Verdana"/>
                <w:sz w:val="20"/>
                <w:szCs w:val="20"/>
                <w:lang w:val="bg-BG"/>
              </w:rPr>
              <w:t>ограничителни мерки</w:t>
            </w:r>
            <w:r w:rsidR="008D712C" w:rsidRPr="008B3FC5">
              <w:rPr>
                <w:rFonts w:ascii="Verdana" w:hAnsi="Verdana"/>
                <w:sz w:val="20"/>
                <w:szCs w:val="20"/>
                <w:lang w:val="bg-BG"/>
              </w:rPr>
              <w:t xml:space="preserve"> </w:t>
            </w:r>
            <w:r w:rsidRPr="008B3FC5">
              <w:rPr>
                <w:rFonts w:ascii="Verdana" w:hAnsi="Verdana"/>
                <w:sz w:val="20"/>
                <w:szCs w:val="20"/>
                <w:lang w:val="bg-BG"/>
              </w:rPr>
              <w:t>и представяне на неверни данни.</w:t>
            </w:r>
          </w:p>
          <w:p w14:paraId="568F6734" w14:textId="0B8DCCE9" w:rsidR="001812C3" w:rsidRPr="00EB145C" w:rsidRDefault="001812C3" w:rsidP="001812C3">
            <w:pPr>
              <w:jc w:val="both"/>
              <w:rPr>
                <w:rFonts w:ascii="Verdana" w:hAnsi="Verdana"/>
                <w:sz w:val="20"/>
                <w:szCs w:val="20"/>
                <w:lang w:val="bg-BG"/>
              </w:rPr>
            </w:pPr>
            <w:r w:rsidRPr="008B3FC5">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Pr>
                <w:rFonts w:ascii="Verdana" w:hAnsi="Verdana"/>
                <w:sz w:val="20"/>
                <w:szCs w:val="20"/>
                <w:lang w:val="bg-BG"/>
              </w:rPr>
              <w:t>С</w:t>
            </w:r>
            <w:r w:rsidRPr="008B3FC5">
              <w:rPr>
                <w:rFonts w:ascii="Verdana" w:hAnsi="Verdana"/>
                <w:sz w:val="20"/>
                <w:szCs w:val="20"/>
                <w:lang w:val="bg-BG"/>
              </w:rPr>
              <w:t>рок на гаранцията.</w:t>
            </w:r>
          </w:p>
        </w:tc>
      </w:tr>
      <w:tr w:rsidR="0096560C" w:rsidRPr="00EB145C" w14:paraId="559D73D8" w14:textId="77777777" w:rsidTr="0096560C">
        <w:tc>
          <w:tcPr>
            <w:tcW w:w="3119" w:type="dxa"/>
          </w:tcPr>
          <w:p w14:paraId="3A750690" w14:textId="77777777" w:rsidR="001812C3" w:rsidRPr="00EB145C" w:rsidRDefault="001812C3" w:rsidP="0096560C">
            <w:pPr>
              <w:ind w:left="-109"/>
              <w:rPr>
                <w:rFonts w:ascii="Verdana" w:hAnsi="Verdana"/>
                <w:b/>
                <w:bCs/>
                <w:sz w:val="20"/>
                <w:szCs w:val="20"/>
                <w:lang w:val="bg-BG"/>
              </w:rPr>
            </w:pPr>
            <w:r w:rsidRPr="00EB145C">
              <w:rPr>
                <w:rFonts w:ascii="Verdana" w:hAnsi="Verdana"/>
                <w:b/>
                <w:bCs/>
                <w:sz w:val="20"/>
                <w:szCs w:val="20"/>
                <w:lang w:val="bg-BG"/>
              </w:rPr>
              <w:t>Докладване</w:t>
            </w:r>
          </w:p>
        </w:tc>
        <w:tc>
          <w:tcPr>
            <w:tcW w:w="8084" w:type="dxa"/>
          </w:tcPr>
          <w:p w14:paraId="58966E17" w14:textId="6AE07C52" w:rsidR="001812C3" w:rsidRDefault="001812C3" w:rsidP="001812C3">
            <w:pPr>
              <w:jc w:val="both"/>
              <w:rPr>
                <w:rFonts w:ascii="Verdana" w:hAnsi="Verdana"/>
                <w:sz w:val="20"/>
                <w:szCs w:val="20"/>
                <w:lang w:val="bg-BG"/>
              </w:rPr>
            </w:pPr>
            <w:r w:rsidRPr="00EB145C">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EB145C">
              <w:rPr>
                <w:rFonts w:ascii="Verdana" w:hAnsi="Verdana"/>
                <w:sz w:val="20"/>
                <w:szCs w:val="20"/>
                <w:lang w:val="bg-BG"/>
              </w:rPr>
              <w:t>ad</w:t>
            </w:r>
            <w:proofErr w:type="spellEnd"/>
            <w:r w:rsidRPr="00EB145C">
              <w:rPr>
                <w:rFonts w:ascii="Verdana" w:hAnsi="Verdana"/>
                <w:sz w:val="20"/>
                <w:szCs w:val="20"/>
                <w:lang w:val="bg-BG"/>
              </w:rPr>
              <w:t xml:space="preserve"> </w:t>
            </w:r>
            <w:proofErr w:type="spellStart"/>
            <w:r w:rsidRPr="00EB145C">
              <w:rPr>
                <w:rFonts w:ascii="Verdana" w:hAnsi="Verdana"/>
                <w:sz w:val="20"/>
                <w:szCs w:val="20"/>
                <w:lang w:val="bg-BG"/>
              </w:rPr>
              <w:t>hoc</w:t>
            </w:r>
            <w:proofErr w:type="spellEnd"/>
            <w:r w:rsidRPr="00EB145C">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8B3FC5">
              <w:rPr>
                <w:rFonts w:ascii="Verdana" w:hAnsi="Verdana"/>
                <w:sz w:val="20"/>
                <w:szCs w:val="20"/>
                <w:lang w:val="bg-BG"/>
              </w:rPr>
              <w:t>предложен Портфейл</w:t>
            </w:r>
            <w:r w:rsidRPr="00EB145C">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8B3FC5">
              <w:rPr>
                <w:rFonts w:ascii="Verdana" w:hAnsi="Verdana"/>
                <w:sz w:val="20"/>
                <w:szCs w:val="20"/>
                <w:lang w:val="bg-BG"/>
              </w:rPr>
              <w:t>съгласно Гаранционното споразумение с ЕК</w:t>
            </w:r>
            <w:r w:rsidRPr="00EB145C">
              <w:rPr>
                <w:rFonts w:ascii="Verdana" w:hAnsi="Verdana"/>
                <w:sz w:val="20"/>
                <w:szCs w:val="20"/>
                <w:lang w:val="bg-BG"/>
              </w:rPr>
              <w:t>.</w:t>
            </w:r>
          </w:p>
          <w:p w14:paraId="70276AEA" w14:textId="77777777" w:rsidR="00A7719F" w:rsidRDefault="00A7719F" w:rsidP="001812C3">
            <w:pPr>
              <w:jc w:val="both"/>
              <w:rPr>
                <w:rFonts w:ascii="Verdana" w:hAnsi="Verdana"/>
                <w:sz w:val="20"/>
                <w:szCs w:val="20"/>
                <w:lang w:val="bg-BG"/>
              </w:rPr>
            </w:pPr>
            <w:r>
              <w:rPr>
                <w:rFonts w:ascii="Verdana" w:hAnsi="Verdana"/>
                <w:sz w:val="20"/>
                <w:szCs w:val="20"/>
                <w:lang w:val="bg-BG"/>
              </w:rPr>
              <w:t>Дата на докладване означава датата, настъпваща</w:t>
            </w:r>
            <w:r w:rsidRPr="00B757AE">
              <w:rPr>
                <w:rFonts w:ascii="Verdana" w:hAnsi="Verdana"/>
                <w:sz w:val="20"/>
                <w:szCs w:val="20"/>
                <w:lang w:val="bg-BG"/>
              </w:rPr>
              <w:t xml:space="preserve"> тридесет (30) календарни дни след последния ден от календарното тримесечие</w:t>
            </w:r>
            <w:r>
              <w:rPr>
                <w:rFonts w:ascii="Verdana" w:hAnsi="Verdana"/>
                <w:sz w:val="20"/>
                <w:szCs w:val="20"/>
                <w:lang w:val="bg-BG"/>
              </w:rPr>
              <w:t>.</w:t>
            </w:r>
          </w:p>
          <w:p w14:paraId="36898AC5" w14:textId="402D957E" w:rsidR="00A460AD" w:rsidRPr="00EB145C" w:rsidRDefault="00A460AD" w:rsidP="001812C3">
            <w:pPr>
              <w:jc w:val="both"/>
              <w:rPr>
                <w:rFonts w:ascii="Verdana" w:hAnsi="Verdana"/>
                <w:sz w:val="20"/>
                <w:szCs w:val="20"/>
                <w:lang w:val="bg-BG"/>
              </w:rPr>
            </w:pPr>
            <w:r>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96560C" w:rsidRPr="00EB145C" w14:paraId="22995F35" w14:textId="77777777" w:rsidTr="0096560C">
        <w:tc>
          <w:tcPr>
            <w:tcW w:w="3119" w:type="dxa"/>
          </w:tcPr>
          <w:p w14:paraId="1471FBDD" w14:textId="77777777" w:rsidR="001812C3" w:rsidRPr="00EB145C" w:rsidRDefault="001812C3" w:rsidP="0096560C">
            <w:pPr>
              <w:ind w:left="-109"/>
              <w:rPr>
                <w:rFonts w:ascii="Verdana" w:hAnsi="Verdana"/>
                <w:b/>
                <w:bCs/>
                <w:sz w:val="20"/>
                <w:szCs w:val="20"/>
                <w:lang w:val="bg-BG"/>
              </w:rPr>
            </w:pPr>
            <w:r w:rsidRPr="00EB145C">
              <w:rPr>
                <w:rFonts w:ascii="Verdana" w:hAnsi="Verdana"/>
                <w:b/>
                <w:bCs/>
                <w:sz w:val="20"/>
                <w:szCs w:val="20"/>
                <w:lang w:val="bg-BG"/>
              </w:rPr>
              <w:t>Плащания</w:t>
            </w:r>
          </w:p>
        </w:tc>
        <w:tc>
          <w:tcPr>
            <w:tcW w:w="8084" w:type="dxa"/>
          </w:tcPr>
          <w:p w14:paraId="73D81151" w14:textId="77777777" w:rsidR="001812C3" w:rsidRPr="00EB145C" w:rsidRDefault="001812C3" w:rsidP="001812C3">
            <w:pPr>
              <w:jc w:val="both"/>
              <w:rPr>
                <w:rFonts w:ascii="Verdana" w:hAnsi="Verdana"/>
                <w:sz w:val="20"/>
                <w:szCs w:val="20"/>
                <w:lang w:val="bg-BG" w:bidi="bg-BG"/>
              </w:rPr>
            </w:pPr>
            <w:r w:rsidRPr="00EB145C">
              <w:rPr>
                <w:rFonts w:ascii="Verdana" w:hAnsi="Verdana"/>
                <w:b/>
                <w:bCs/>
                <w:sz w:val="20"/>
                <w:szCs w:val="20"/>
                <w:lang w:val="bg-BG" w:bidi="bg-BG"/>
              </w:rPr>
              <w:t>Искането за плащане</w:t>
            </w:r>
            <w:r w:rsidRPr="00EB145C">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EB145C"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EB145C"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EB145C"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Непогасените суми са докладвани на ББР по реда, предвиден в Оперативното споразумение;</w:t>
            </w:r>
          </w:p>
          <w:p w14:paraId="04FBB957" w14:textId="2CE55922" w:rsidR="001812C3"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 xml:space="preserve">Искането за плащане е представено не по-късно от </w:t>
            </w:r>
            <w:r w:rsidR="00CD70E9">
              <w:rPr>
                <w:rFonts w:ascii="Verdana" w:hAnsi="Verdana"/>
                <w:sz w:val="20"/>
                <w:szCs w:val="20"/>
                <w:lang w:val="bg-BG"/>
              </w:rPr>
              <w:t>Крайната</w:t>
            </w:r>
            <w:r w:rsidR="00CD70E9" w:rsidRPr="00EB145C">
              <w:rPr>
                <w:rFonts w:ascii="Verdana" w:hAnsi="Verdana"/>
                <w:sz w:val="20"/>
                <w:szCs w:val="20"/>
                <w:lang w:val="bg-BG"/>
              </w:rPr>
              <w:t xml:space="preserve"> </w:t>
            </w:r>
            <w:r w:rsidRPr="00EB145C">
              <w:rPr>
                <w:rFonts w:ascii="Verdana" w:hAnsi="Verdana"/>
                <w:sz w:val="20"/>
                <w:szCs w:val="20"/>
                <w:lang w:val="bg-BG"/>
              </w:rPr>
              <w:t xml:space="preserve">дата </w:t>
            </w:r>
            <w:r w:rsidR="008568C0">
              <w:rPr>
                <w:rFonts w:ascii="Verdana" w:hAnsi="Verdana"/>
                <w:sz w:val="20"/>
                <w:szCs w:val="20"/>
                <w:lang w:val="bg-BG"/>
              </w:rPr>
              <w:t>за подаване на искане за</w:t>
            </w:r>
            <w:r w:rsidR="008568C0" w:rsidRPr="00EB145C">
              <w:rPr>
                <w:rFonts w:ascii="Verdana" w:hAnsi="Verdana"/>
                <w:sz w:val="20"/>
                <w:szCs w:val="20"/>
                <w:lang w:val="bg-BG"/>
              </w:rPr>
              <w:t xml:space="preserve"> </w:t>
            </w:r>
            <w:r w:rsidRPr="00EB145C">
              <w:rPr>
                <w:rFonts w:ascii="Verdana" w:hAnsi="Verdana"/>
                <w:sz w:val="20"/>
                <w:szCs w:val="20"/>
                <w:lang w:val="bg-BG"/>
              </w:rPr>
              <w:t>плащане, уредена в Оперативното споразумение.</w:t>
            </w:r>
          </w:p>
          <w:p w14:paraId="19A13AE4" w14:textId="77777777" w:rsidR="00730DDF" w:rsidRPr="00B32824" w:rsidRDefault="00730DDF" w:rsidP="00730DDF">
            <w:pPr>
              <w:numPr>
                <w:ilvl w:val="0"/>
                <w:numId w:val="4"/>
              </w:numPr>
              <w:jc w:val="both"/>
              <w:rPr>
                <w:rFonts w:ascii="Verdana" w:hAnsi="Verdana"/>
                <w:sz w:val="20"/>
                <w:szCs w:val="20"/>
                <w:lang w:val="bg-BG"/>
              </w:rPr>
            </w:pPr>
            <w:r>
              <w:rPr>
                <w:rFonts w:ascii="Verdana" w:hAnsi="Verdana"/>
                <w:sz w:val="20"/>
                <w:szCs w:val="20"/>
                <w:lang w:val="bg-BG"/>
              </w:rPr>
              <w:t>Спазени са останалите условия, уредени в оперативното споразумение</w:t>
            </w:r>
          </w:p>
          <w:p w14:paraId="407C11AB" w14:textId="77777777" w:rsidR="00730DDF" w:rsidRPr="00EB145C" w:rsidRDefault="00730DDF" w:rsidP="0081456D">
            <w:pPr>
              <w:ind w:left="643"/>
              <w:jc w:val="both"/>
              <w:rPr>
                <w:rFonts w:ascii="Verdana" w:hAnsi="Verdana"/>
                <w:sz w:val="20"/>
                <w:szCs w:val="20"/>
                <w:lang w:val="bg-BG"/>
              </w:rPr>
            </w:pPr>
          </w:p>
          <w:p w14:paraId="4801F022" w14:textId="77777777" w:rsidR="001812C3" w:rsidRPr="00EB145C" w:rsidRDefault="001812C3" w:rsidP="001812C3">
            <w:pPr>
              <w:jc w:val="both"/>
              <w:rPr>
                <w:rFonts w:ascii="Verdana" w:hAnsi="Verdana"/>
                <w:b/>
                <w:bCs/>
                <w:iCs/>
                <w:sz w:val="20"/>
                <w:szCs w:val="20"/>
                <w:lang w:val="bg-BG" w:bidi="bg-BG"/>
              </w:rPr>
            </w:pPr>
            <w:r w:rsidRPr="00EB145C">
              <w:rPr>
                <w:rFonts w:ascii="Verdana" w:hAnsi="Verdana"/>
                <w:b/>
                <w:bCs/>
                <w:iCs/>
                <w:sz w:val="20"/>
                <w:szCs w:val="20"/>
                <w:lang w:val="bg-BG" w:bidi="bg-BG"/>
              </w:rPr>
              <w:t>Срок за плащане</w:t>
            </w:r>
          </w:p>
          <w:p w14:paraId="0D6624AB" w14:textId="2B2FA6CE"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Срокът за плащане от страна на ББР е 60 дни от подаване на Искане за плащане.</w:t>
            </w:r>
          </w:p>
        </w:tc>
      </w:tr>
      <w:tr w:rsidR="0096560C" w:rsidRPr="00EB145C" w14:paraId="2AC70D4B" w14:textId="77777777" w:rsidTr="0096560C">
        <w:tc>
          <w:tcPr>
            <w:tcW w:w="3119" w:type="dxa"/>
          </w:tcPr>
          <w:p w14:paraId="70E638BC" w14:textId="3B5DACED" w:rsidR="001812C3" w:rsidRPr="00EB145C" w:rsidRDefault="001812C3" w:rsidP="0096560C">
            <w:pPr>
              <w:ind w:left="-109"/>
              <w:rPr>
                <w:rFonts w:ascii="Verdana" w:hAnsi="Verdana"/>
                <w:b/>
                <w:bCs/>
                <w:sz w:val="20"/>
                <w:szCs w:val="20"/>
                <w:lang w:val="bg-BG"/>
              </w:rPr>
            </w:pPr>
            <w:r w:rsidRPr="00EB145C">
              <w:rPr>
                <w:rFonts w:ascii="Verdana" w:hAnsi="Verdana"/>
                <w:b/>
                <w:bCs/>
                <w:sz w:val="20"/>
                <w:szCs w:val="20"/>
                <w:lang w:val="bg-BG"/>
              </w:rPr>
              <w:t>Обслужване на под- Портфейла и Събиране на вземанията</w:t>
            </w:r>
          </w:p>
        </w:tc>
        <w:tc>
          <w:tcPr>
            <w:tcW w:w="8084" w:type="dxa"/>
          </w:tcPr>
          <w:p w14:paraId="4B1B8540" w14:textId="6846405B"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Обслужване на Портфейла</w:t>
            </w:r>
            <w:r w:rsidR="008F2489">
              <w:rPr>
                <w:rFonts w:ascii="Verdana" w:hAnsi="Verdana"/>
                <w:sz w:val="20"/>
                <w:szCs w:val="20"/>
                <w:lang w:val="bg-BG" w:bidi="bg-BG"/>
              </w:rPr>
              <w:t>/Под-портфейла</w:t>
            </w:r>
            <w:r w:rsidRPr="00EB145C">
              <w:rPr>
                <w:rFonts w:ascii="Verdana" w:hAnsi="Verdana"/>
                <w:sz w:val="20"/>
                <w:szCs w:val="20"/>
                <w:lang w:val="bg-BG" w:bidi="bg-BG"/>
              </w:rPr>
              <w:t xml:space="preserve">, включително дейностите по мониторинг и </w:t>
            </w:r>
            <w:r w:rsidR="009C4D86">
              <w:rPr>
                <w:rFonts w:ascii="Verdana" w:hAnsi="Verdana"/>
                <w:sz w:val="20"/>
                <w:szCs w:val="20"/>
                <w:lang w:val="bg-BG" w:bidi="bg-BG"/>
              </w:rPr>
              <w:t>С</w:t>
            </w:r>
            <w:r w:rsidR="009C4D86" w:rsidRPr="00EB145C">
              <w:rPr>
                <w:rFonts w:ascii="Verdana" w:hAnsi="Verdana"/>
                <w:sz w:val="20"/>
                <w:szCs w:val="20"/>
                <w:lang w:val="bg-BG" w:bidi="bg-BG"/>
              </w:rPr>
              <w:t xml:space="preserve">ъбиране </w:t>
            </w:r>
            <w:r w:rsidRPr="00EB145C">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042EE4A8" w:rsidR="001812C3" w:rsidRPr="00EB145C" w:rsidRDefault="001812C3" w:rsidP="001812C3">
            <w:pPr>
              <w:jc w:val="both"/>
              <w:rPr>
                <w:rFonts w:ascii="Verdana" w:hAnsi="Verdana"/>
                <w:sz w:val="20"/>
                <w:szCs w:val="20"/>
                <w:lang w:val="bg-BG" w:bidi="bg-BG"/>
              </w:rPr>
            </w:pPr>
            <w:bookmarkStart w:id="5" w:name="_Hlk68278357"/>
            <w:r w:rsidRPr="00EB145C">
              <w:rPr>
                <w:rFonts w:ascii="Verdana" w:hAnsi="Verdana"/>
                <w:sz w:val="20"/>
                <w:szCs w:val="20"/>
                <w:lang w:val="bg-BG" w:bidi="bg-BG"/>
              </w:rPr>
              <w:t xml:space="preserve">Финансовият посредник следва да предприеме действия по </w:t>
            </w:r>
            <w:r w:rsidR="009C4D86">
              <w:rPr>
                <w:rFonts w:ascii="Verdana" w:hAnsi="Verdana"/>
                <w:sz w:val="20"/>
                <w:szCs w:val="20"/>
                <w:lang w:val="bg-BG" w:bidi="bg-BG"/>
              </w:rPr>
              <w:t>С</w:t>
            </w:r>
            <w:r w:rsidR="009C4D86" w:rsidRPr="00EB145C">
              <w:rPr>
                <w:rFonts w:ascii="Verdana" w:hAnsi="Verdana"/>
                <w:sz w:val="20"/>
                <w:szCs w:val="20"/>
                <w:lang w:val="bg-BG" w:bidi="bg-BG"/>
              </w:rPr>
              <w:t xml:space="preserve">ъбиране </w:t>
            </w:r>
            <w:r w:rsidRPr="00EB145C">
              <w:rPr>
                <w:rFonts w:ascii="Verdana" w:hAnsi="Verdana"/>
                <w:sz w:val="20"/>
                <w:szCs w:val="20"/>
                <w:lang w:val="bg-BG" w:bidi="bg-BG"/>
              </w:rPr>
              <w:t xml:space="preserve">на вземанията (включително по реализиране на </w:t>
            </w:r>
            <w:proofErr w:type="spellStart"/>
            <w:r w:rsidRPr="00EB145C">
              <w:rPr>
                <w:rFonts w:ascii="Verdana" w:hAnsi="Verdana"/>
                <w:sz w:val="20"/>
                <w:szCs w:val="20"/>
                <w:lang w:val="bg-BG" w:bidi="bg-BG"/>
              </w:rPr>
              <w:t>обезпеченията</w:t>
            </w:r>
            <w:proofErr w:type="spellEnd"/>
            <w:r w:rsidRPr="00EB145C">
              <w:rPr>
                <w:rFonts w:ascii="Verdana" w:hAnsi="Verdana"/>
                <w:sz w:val="20"/>
                <w:szCs w:val="20"/>
                <w:lang w:val="bg-BG" w:bidi="bg-BG"/>
              </w:rPr>
              <w:t xml:space="preserve">) във връзка с всяка </w:t>
            </w:r>
            <w:r w:rsidR="00B30156">
              <w:rPr>
                <w:rFonts w:ascii="Verdana" w:hAnsi="Verdana"/>
                <w:sz w:val="20"/>
                <w:szCs w:val="20"/>
                <w:lang w:val="bg-BG" w:bidi="bg-BG"/>
              </w:rPr>
              <w:t>С</w:t>
            </w:r>
            <w:r w:rsidR="00B30156" w:rsidRPr="007106CB">
              <w:rPr>
                <w:rFonts w:ascii="Verdana" w:hAnsi="Verdana"/>
                <w:sz w:val="20"/>
                <w:szCs w:val="20"/>
                <w:lang w:val="bg-BG" w:bidi="bg-BG"/>
              </w:rPr>
              <w:t>делка</w:t>
            </w:r>
            <w:r w:rsidR="00B30156">
              <w:rPr>
                <w:rFonts w:ascii="Verdana" w:hAnsi="Verdana"/>
                <w:sz w:val="20"/>
                <w:szCs w:val="20"/>
                <w:lang w:val="bg-BG" w:bidi="bg-BG"/>
              </w:rPr>
              <w:t xml:space="preserve"> в неизпълнение</w:t>
            </w:r>
            <w:r w:rsidRPr="00EB145C">
              <w:rPr>
                <w:rFonts w:ascii="Verdana" w:hAnsi="Verdana"/>
                <w:sz w:val="20"/>
                <w:szCs w:val="20"/>
                <w:lang w:val="bg-BG" w:bidi="bg-BG"/>
              </w:rPr>
              <w:t>, в съответствие с вътрешните си правила и процедури.</w:t>
            </w:r>
          </w:p>
          <w:p w14:paraId="49851827" w14:textId="77777777"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EB145C">
              <w:rPr>
                <w:rFonts w:ascii="Verdana" w:hAnsi="Verdana"/>
                <w:sz w:val="20"/>
                <w:szCs w:val="20"/>
                <w:lang w:val="bg-BG" w:bidi="bg-BG"/>
              </w:rPr>
              <w:t>обезпеченията</w:t>
            </w:r>
            <w:proofErr w:type="spellEnd"/>
            <w:r w:rsidRPr="00EB145C">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EB145C" w:rsidRDefault="001812C3" w:rsidP="001812C3">
            <w:pPr>
              <w:numPr>
                <w:ilvl w:val="0"/>
                <w:numId w:val="4"/>
              </w:numPr>
              <w:jc w:val="both"/>
              <w:rPr>
                <w:rFonts w:ascii="Verdana" w:hAnsi="Verdana"/>
                <w:sz w:val="20"/>
                <w:szCs w:val="20"/>
                <w:lang w:val="bg-BG" w:bidi="bg-BG"/>
              </w:rPr>
            </w:pPr>
            <w:r w:rsidRPr="00EB145C">
              <w:rPr>
                <w:rFonts w:ascii="Verdana" w:hAnsi="Verdana"/>
                <w:sz w:val="20"/>
                <w:szCs w:val="20"/>
                <w:lang w:val="bg-BG" w:bidi="bg-BG"/>
              </w:rPr>
              <w:t xml:space="preserve"> в резултат на продажбата на активите, и/или</w:t>
            </w:r>
          </w:p>
          <w:p w14:paraId="04C313F1" w14:textId="77777777" w:rsidR="001812C3" w:rsidRPr="00EB145C" w:rsidRDefault="001812C3" w:rsidP="001812C3">
            <w:pPr>
              <w:numPr>
                <w:ilvl w:val="0"/>
                <w:numId w:val="4"/>
              </w:numPr>
              <w:jc w:val="both"/>
              <w:rPr>
                <w:rFonts w:ascii="Verdana" w:hAnsi="Verdana"/>
                <w:sz w:val="20"/>
                <w:szCs w:val="20"/>
                <w:lang w:val="bg-BG" w:bidi="bg-BG"/>
              </w:rPr>
            </w:pPr>
            <w:r w:rsidRPr="00EB145C">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8B3FC5" w:rsidRDefault="00CB748E" w:rsidP="00CB748E">
            <w:pPr>
              <w:jc w:val="both"/>
              <w:rPr>
                <w:rFonts w:ascii="Verdana" w:hAnsi="Verdana"/>
                <w:sz w:val="20"/>
                <w:szCs w:val="20"/>
                <w:lang w:val="bg-BG" w:bidi="bg-BG"/>
              </w:rPr>
            </w:pPr>
            <w:r w:rsidRPr="008B3FC5">
              <w:rPr>
                <w:rFonts w:ascii="Verdana" w:hAnsi="Verdana"/>
                <w:sz w:val="20"/>
                <w:szCs w:val="20"/>
                <w:lang w:val="bg-BG" w:bidi="bg-BG"/>
              </w:rPr>
              <w:t xml:space="preserve">Когато </w:t>
            </w:r>
            <w:r>
              <w:rPr>
                <w:rFonts w:ascii="Verdana" w:hAnsi="Verdana"/>
                <w:sz w:val="20"/>
                <w:szCs w:val="20"/>
                <w:lang w:val="bg-BG" w:bidi="bg-BG"/>
              </w:rPr>
              <w:t>Ф</w:t>
            </w:r>
            <w:r w:rsidRPr="008B3FC5">
              <w:rPr>
                <w:rFonts w:ascii="Verdana" w:hAnsi="Verdana"/>
                <w:sz w:val="20"/>
                <w:szCs w:val="20"/>
                <w:lang w:val="bg-BG" w:bidi="bg-BG"/>
              </w:rPr>
              <w:t xml:space="preserve">инансовият посредник получи суми след Събиране на вземанията, той уведомява ББР чрез уведомление за събиране </w:t>
            </w:r>
            <w:r>
              <w:rPr>
                <w:rFonts w:ascii="Verdana" w:hAnsi="Verdana"/>
                <w:sz w:val="20"/>
                <w:szCs w:val="20"/>
                <w:lang w:val="bg-BG" w:bidi="bg-BG"/>
              </w:rPr>
              <w:t>з</w:t>
            </w:r>
            <w:r w:rsidRPr="008B3FC5">
              <w:rPr>
                <w:rFonts w:ascii="Verdana" w:hAnsi="Verdana"/>
                <w:sz w:val="20"/>
                <w:szCs w:val="20"/>
                <w:lang w:val="bg-BG" w:bidi="bg-BG"/>
              </w:rPr>
              <w:t>а събраните или получени вземания във връзка с Допустима сделка, включена в Портфейла.</w:t>
            </w:r>
          </w:p>
          <w:p w14:paraId="53785F18" w14:textId="410E4043" w:rsidR="00CB748E" w:rsidRPr="008B3FC5" w:rsidRDefault="00CB748E" w:rsidP="00CB748E">
            <w:pPr>
              <w:jc w:val="both"/>
              <w:rPr>
                <w:rFonts w:ascii="Verdana" w:hAnsi="Verdana"/>
                <w:sz w:val="20"/>
                <w:szCs w:val="20"/>
                <w:lang w:val="bg-BG" w:bidi="bg-BG"/>
              </w:rPr>
            </w:pPr>
            <w:r w:rsidRPr="008B3FC5">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8F2489" w:rsidRPr="008B3FC5">
              <w:rPr>
                <w:rFonts w:ascii="Verdana" w:hAnsi="Verdana"/>
                <w:sz w:val="20"/>
                <w:szCs w:val="20"/>
                <w:lang w:val="bg-BG" w:bidi="bg-BG"/>
              </w:rPr>
              <w:t>с</w:t>
            </w:r>
            <w:r w:rsidR="008F2489">
              <w:rPr>
                <w:rFonts w:ascii="Verdana" w:hAnsi="Verdana"/>
                <w:sz w:val="20"/>
                <w:szCs w:val="20"/>
                <w:lang w:val="bg-BG" w:bidi="bg-BG"/>
              </w:rPr>
              <w:t>е</w:t>
            </w:r>
            <w:r w:rsidR="008F2489" w:rsidRPr="008B3FC5">
              <w:rPr>
                <w:rFonts w:ascii="Verdana" w:hAnsi="Verdana"/>
                <w:sz w:val="20"/>
                <w:szCs w:val="20"/>
                <w:lang w:val="bg-BG" w:bidi="bg-BG"/>
              </w:rPr>
              <w:t xml:space="preserve"> </w:t>
            </w:r>
            <w:r w:rsidRPr="008B3FC5">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3DFB3D35" w:rsidR="00CB748E" w:rsidRPr="00EB145C" w:rsidRDefault="00CB748E" w:rsidP="001812C3">
            <w:pPr>
              <w:jc w:val="both"/>
              <w:rPr>
                <w:rFonts w:ascii="Verdana" w:hAnsi="Verdana"/>
                <w:sz w:val="20"/>
                <w:szCs w:val="20"/>
                <w:lang w:val="bg-BG" w:bidi="bg-BG"/>
              </w:rPr>
            </w:pPr>
            <w:r w:rsidRPr="008B3FC5">
              <w:rPr>
                <w:rFonts w:ascii="Verdana" w:hAnsi="Verdana"/>
                <w:sz w:val="20"/>
                <w:szCs w:val="20"/>
                <w:lang w:val="bg-BG" w:bidi="bg-BG"/>
              </w:rPr>
              <w:t xml:space="preserve">Финансовият посредник следва да изпълнява задължението си за </w:t>
            </w:r>
            <w:r w:rsidRPr="008B3FC5">
              <w:rPr>
                <w:rFonts w:ascii="Verdana" w:hAnsi="Verdana"/>
                <w:sz w:val="20"/>
                <w:szCs w:val="20"/>
                <w:lang w:bidi="bg-BG"/>
              </w:rPr>
              <w:t xml:space="preserve">pro rata </w:t>
            </w:r>
            <w:r w:rsidRPr="008B3FC5">
              <w:rPr>
                <w:rFonts w:ascii="Verdana" w:hAnsi="Verdana"/>
                <w:sz w:val="20"/>
                <w:szCs w:val="20"/>
                <w:lang w:val="bg-BG" w:bidi="bg-BG"/>
              </w:rPr>
              <w:t xml:space="preserve">разпределяне на Събраните суми, включително след прекратяването на Оперативното споразумение до момента, в който </w:t>
            </w:r>
            <w:r w:rsidR="001812C3" w:rsidRPr="00EB145C">
              <w:rPr>
                <w:rFonts w:ascii="Verdana" w:hAnsi="Verdana"/>
                <w:sz w:val="20"/>
                <w:szCs w:val="20"/>
                <w:lang w:val="bg-BG" w:bidi="bg-BG"/>
              </w:rPr>
              <w:t xml:space="preserve">Финансовият посредник, </w:t>
            </w:r>
            <w:proofErr w:type="spellStart"/>
            <w:r w:rsidR="001812C3" w:rsidRPr="00EB145C">
              <w:rPr>
                <w:rFonts w:ascii="Verdana" w:hAnsi="Verdana"/>
                <w:sz w:val="20"/>
                <w:szCs w:val="20"/>
                <w:lang w:val="bg-BG" w:bidi="bg-BG"/>
              </w:rPr>
              <w:t>действайки</w:t>
            </w:r>
            <w:r w:rsidR="00661C3A">
              <w:rPr>
                <w:rFonts w:ascii="Verdana" w:hAnsi="Verdana"/>
                <w:sz w:val="20"/>
                <w:szCs w:val="20"/>
                <w:lang w:val="bg-BG" w:bidi="bg-BG"/>
              </w:rPr>
              <w:t>с</w:t>
            </w:r>
            <w:proofErr w:type="spellEnd"/>
            <w:r w:rsidR="00661C3A">
              <w:rPr>
                <w:rFonts w:ascii="Verdana" w:hAnsi="Verdana"/>
                <w:sz w:val="20"/>
                <w:szCs w:val="20"/>
                <w:lang w:val="bg-BG" w:bidi="bg-BG"/>
              </w:rPr>
              <w:t xml:space="preserve"> грижата на добрия търговец, реши в съответствие със своите </w:t>
            </w:r>
            <w:r w:rsidR="001812C3" w:rsidRPr="00EB145C">
              <w:rPr>
                <w:rFonts w:ascii="Verdana" w:hAnsi="Verdana"/>
                <w:sz w:val="20"/>
                <w:szCs w:val="20"/>
                <w:lang w:val="bg-BG" w:bidi="bg-BG"/>
              </w:rPr>
              <w:t xml:space="preserve">вътрешни правила </w:t>
            </w:r>
            <w:r w:rsidR="00661C3A">
              <w:rPr>
                <w:rFonts w:ascii="Verdana" w:hAnsi="Verdana"/>
                <w:sz w:val="20"/>
                <w:szCs w:val="20"/>
                <w:lang w:val="bg-BG" w:bidi="bg-BG"/>
              </w:rPr>
              <w:t xml:space="preserve">за кредитиране, управление и събиране на вземания, че </w:t>
            </w:r>
            <w:proofErr w:type="spellStart"/>
            <w:r w:rsidR="00D05CF7">
              <w:rPr>
                <w:rFonts w:ascii="Verdana" w:hAnsi="Verdana"/>
                <w:sz w:val="20"/>
                <w:szCs w:val="20"/>
                <w:lang w:val="bg-BG" w:bidi="bg-BG"/>
              </w:rPr>
              <w:t>остатакът</w:t>
            </w:r>
            <w:proofErr w:type="spellEnd"/>
            <w:r w:rsidR="00327BA5">
              <w:rPr>
                <w:rFonts w:ascii="Verdana" w:hAnsi="Verdana"/>
                <w:sz w:val="20"/>
                <w:szCs w:val="20"/>
                <w:lang w:val="bg-BG" w:bidi="bg-BG"/>
              </w:rPr>
              <w:t xml:space="preserve"> от вземанията за съответната </w:t>
            </w:r>
            <w:r w:rsidR="00B30156">
              <w:rPr>
                <w:rFonts w:ascii="Verdana" w:hAnsi="Verdana"/>
                <w:sz w:val="20"/>
                <w:szCs w:val="20"/>
                <w:lang w:val="bg-BG" w:bidi="bg-BG"/>
              </w:rPr>
              <w:t>С</w:t>
            </w:r>
            <w:r w:rsidR="00B30156">
              <w:rPr>
                <w:rFonts w:ascii="Verdana" w:hAnsi="Verdana"/>
                <w:sz w:val="20"/>
                <w:szCs w:val="20"/>
                <w:lang w:val="bg-BG" w:bidi="bg-BG"/>
              </w:rPr>
              <w:t xml:space="preserve">делка </w:t>
            </w:r>
            <w:r w:rsidR="00B30156">
              <w:rPr>
                <w:rFonts w:ascii="Verdana" w:hAnsi="Verdana"/>
                <w:sz w:val="20"/>
                <w:szCs w:val="20"/>
                <w:lang w:val="bg-BG" w:bidi="bg-BG"/>
              </w:rPr>
              <w:t xml:space="preserve">в неизпълнение </w:t>
            </w:r>
            <w:r w:rsidR="00327BA5">
              <w:rPr>
                <w:rFonts w:ascii="Verdana" w:hAnsi="Verdana"/>
                <w:sz w:val="20"/>
                <w:szCs w:val="20"/>
                <w:lang w:val="bg-BG" w:bidi="bg-BG"/>
              </w:rPr>
              <w:t>следва да бъде отписан.</w:t>
            </w:r>
            <w:r w:rsidRPr="008B3FC5">
              <w:rPr>
                <w:rFonts w:ascii="Verdana" w:hAnsi="Verdana"/>
                <w:sz w:val="20"/>
                <w:szCs w:val="20"/>
                <w:lang w:val="bg-BG" w:bidi="bg-BG"/>
              </w:rPr>
              <w:t xml:space="preserve"> След </w:t>
            </w:r>
            <w:r w:rsidR="00327BA5">
              <w:rPr>
                <w:rFonts w:ascii="Verdana" w:hAnsi="Verdana"/>
                <w:sz w:val="20"/>
                <w:szCs w:val="20"/>
                <w:lang w:val="bg-BG" w:bidi="bg-BG"/>
              </w:rPr>
              <w:t xml:space="preserve">изчерпване на средствата за събиране на </w:t>
            </w:r>
            <w:r w:rsidRPr="008B3FC5">
              <w:rPr>
                <w:rFonts w:ascii="Verdana" w:hAnsi="Verdana"/>
                <w:sz w:val="20"/>
                <w:szCs w:val="20"/>
                <w:lang w:val="bg-BG" w:bidi="bg-BG"/>
              </w:rPr>
              <w:t xml:space="preserve">вземанията </w:t>
            </w:r>
            <w:r w:rsidR="00327BA5">
              <w:rPr>
                <w:rFonts w:ascii="Verdana" w:hAnsi="Verdana"/>
                <w:sz w:val="20"/>
                <w:szCs w:val="20"/>
                <w:lang w:val="bg-BG" w:bidi="bg-BG"/>
              </w:rPr>
              <w:t xml:space="preserve">и отписване на остатъците </w:t>
            </w:r>
            <w:r w:rsidRPr="008B3FC5">
              <w:rPr>
                <w:rFonts w:ascii="Verdana" w:hAnsi="Verdana"/>
                <w:sz w:val="20"/>
                <w:szCs w:val="20"/>
                <w:lang w:val="bg-BG" w:bidi="bg-BG"/>
              </w:rPr>
              <w:t xml:space="preserve">по всички </w:t>
            </w:r>
            <w:r w:rsidR="00B30156">
              <w:rPr>
                <w:rFonts w:ascii="Verdana" w:hAnsi="Verdana"/>
                <w:sz w:val="20"/>
                <w:szCs w:val="20"/>
                <w:lang w:val="bg-BG" w:bidi="bg-BG"/>
              </w:rPr>
              <w:t>С</w:t>
            </w:r>
            <w:r w:rsidR="00B30156" w:rsidRPr="007106CB">
              <w:rPr>
                <w:rFonts w:ascii="Verdana" w:hAnsi="Verdana"/>
                <w:sz w:val="20"/>
                <w:szCs w:val="20"/>
                <w:lang w:val="bg-BG" w:bidi="bg-BG"/>
              </w:rPr>
              <w:t>делк</w:t>
            </w:r>
            <w:r w:rsidR="00B30156">
              <w:rPr>
                <w:rFonts w:ascii="Verdana" w:hAnsi="Verdana"/>
                <w:sz w:val="20"/>
                <w:szCs w:val="20"/>
                <w:lang w:val="bg-BG" w:bidi="bg-BG"/>
              </w:rPr>
              <w:t>и</w:t>
            </w:r>
            <w:r w:rsidR="00B30156" w:rsidRPr="007106CB">
              <w:rPr>
                <w:rFonts w:ascii="Verdana" w:hAnsi="Verdana"/>
                <w:sz w:val="20"/>
                <w:szCs w:val="20"/>
                <w:lang w:val="bg-BG" w:bidi="bg-BG"/>
              </w:rPr>
              <w:t xml:space="preserve"> </w:t>
            </w:r>
            <w:r w:rsidR="00B30156">
              <w:rPr>
                <w:rFonts w:ascii="Verdana" w:hAnsi="Verdana"/>
                <w:sz w:val="20"/>
                <w:szCs w:val="20"/>
                <w:lang w:val="bg-BG" w:bidi="bg-BG"/>
              </w:rPr>
              <w:t xml:space="preserve">в неизпълнение </w:t>
            </w:r>
            <w:r w:rsidRPr="008B3FC5">
              <w:rPr>
                <w:rFonts w:ascii="Verdana" w:hAnsi="Verdana"/>
                <w:sz w:val="20"/>
                <w:szCs w:val="20"/>
                <w:lang w:val="bg-BG" w:bidi="bg-BG"/>
              </w:rPr>
              <w:t xml:space="preserve">в Под-портфейла, Финансовият посредник уведомява ББР, </w:t>
            </w:r>
            <w:r w:rsidR="00327BA5">
              <w:rPr>
                <w:rFonts w:ascii="Verdana" w:hAnsi="Verdana"/>
                <w:sz w:val="20"/>
                <w:szCs w:val="20"/>
                <w:lang w:val="bg-BG" w:bidi="bg-BG"/>
              </w:rPr>
              <w:t xml:space="preserve">за отписването. </w:t>
            </w:r>
            <w:bookmarkEnd w:id="5"/>
          </w:p>
        </w:tc>
      </w:tr>
      <w:tr w:rsidR="0096560C" w:rsidRPr="00EB145C" w14:paraId="218F69E0" w14:textId="77777777" w:rsidTr="0096560C">
        <w:tc>
          <w:tcPr>
            <w:tcW w:w="3119" w:type="dxa"/>
          </w:tcPr>
          <w:p w14:paraId="3155BFD4" w14:textId="77777777" w:rsidR="001812C3" w:rsidRPr="00EB145C" w:rsidRDefault="001812C3" w:rsidP="0096560C">
            <w:pPr>
              <w:ind w:left="-109"/>
              <w:rPr>
                <w:rFonts w:ascii="Verdana" w:hAnsi="Verdana"/>
                <w:b/>
                <w:bCs/>
                <w:sz w:val="20"/>
                <w:szCs w:val="20"/>
                <w:lang w:val="bg-BG"/>
              </w:rPr>
            </w:pPr>
            <w:r w:rsidRPr="00EB145C">
              <w:rPr>
                <w:rFonts w:ascii="Verdana" w:hAnsi="Verdana"/>
                <w:b/>
                <w:bCs/>
                <w:sz w:val="20"/>
                <w:szCs w:val="20"/>
                <w:lang w:val="bg-BG"/>
              </w:rPr>
              <w:t>Възстановяване</w:t>
            </w:r>
          </w:p>
        </w:tc>
        <w:tc>
          <w:tcPr>
            <w:tcW w:w="8084" w:type="dxa"/>
          </w:tcPr>
          <w:p w14:paraId="41ACE9BA" w14:textId="6F2E4432" w:rsidR="001812C3" w:rsidRPr="00EB145C" w:rsidRDefault="001812C3" w:rsidP="001812C3">
            <w:pPr>
              <w:jc w:val="both"/>
              <w:rPr>
                <w:rFonts w:ascii="Verdana" w:hAnsi="Verdana"/>
                <w:sz w:val="20"/>
                <w:szCs w:val="20"/>
                <w:lang w:val="bg-BG"/>
              </w:rPr>
            </w:pPr>
            <w:r w:rsidRPr="00EB145C">
              <w:rPr>
                <w:rFonts w:ascii="Verdana" w:hAnsi="Verdana"/>
                <w:sz w:val="20"/>
                <w:szCs w:val="20"/>
                <w:lang w:val="bg-BG" w:bidi="bg-BG"/>
              </w:rPr>
              <w:t xml:space="preserve">На възстановяване подлежат: средствата, с които Непогасените суми </w:t>
            </w:r>
            <w:r w:rsidR="00BE2A73" w:rsidRPr="00BE2A73">
              <w:rPr>
                <w:rFonts w:ascii="Verdana" w:hAnsi="Verdana"/>
                <w:sz w:val="20"/>
                <w:szCs w:val="20"/>
                <w:lang w:val="bg-BG" w:bidi="bg-BG"/>
              </w:rPr>
              <w:t xml:space="preserve">или съответно </w:t>
            </w:r>
            <w:r w:rsidR="007D09B9">
              <w:rPr>
                <w:rFonts w:ascii="Verdana" w:hAnsi="Verdana"/>
                <w:sz w:val="20"/>
                <w:szCs w:val="20"/>
                <w:lang w:val="bg-BG" w:bidi="bg-BG"/>
              </w:rPr>
              <w:t>Гарантираните суми</w:t>
            </w:r>
            <w:r w:rsidR="0098119A" w:rsidRPr="00BE2A73">
              <w:rPr>
                <w:rFonts w:ascii="Verdana" w:hAnsi="Verdana"/>
                <w:sz w:val="20"/>
                <w:szCs w:val="20"/>
                <w:lang w:val="bg-BG" w:bidi="bg-BG"/>
              </w:rPr>
              <w:t xml:space="preserve"> </w:t>
            </w:r>
            <w:r w:rsidRPr="00EB145C">
              <w:rPr>
                <w:rFonts w:ascii="Verdana" w:hAnsi="Verdana"/>
                <w:sz w:val="20"/>
                <w:szCs w:val="20"/>
                <w:lang w:val="bg-BG" w:bidi="bg-BG"/>
              </w:rPr>
              <w:t xml:space="preserve">са надхвърлени, </w:t>
            </w:r>
            <w:r w:rsidR="009179D2">
              <w:rPr>
                <w:rFonts w:ascii="Verdana" w:hAnsi="Verdana"/>
                <w:sz w:val="20"/>
                <w:szCs w:val="20"/>
                <w:lang w:val="bg-BG" w:bidi="bg-BG"/>
              </w:rPr>
              <w:t xml:space="preserve">както и </w:t>
            </w:r>
            <w:r w:rsidRPr="00EB145C">
              <w:rPr>
                <w:rFonts w:ascii="Verdana" w:hAnsi="Verdana"/>
                <w:sz w:val="20"/>
                <w:szCs w:val="20"/>
                <w:lang w:val="bg-BG" w:bidi="bg-BG"/>
              </w:rPr>
              <w:t>надплатените от ББР средства в резултат от изключване на сделка от под-</w:t>
            </w:r>
            <w:r w:rsidR="00327BA5">
              <w:rPr>
                <w:rFonts w:ascii="Verdana" w:hAnsi="Verdana"/>
                <w:sz w:val="20"/>
                <w:szCs w:val="20"/>
                <w:lang w:val="bg-BG" w:bidi="bg-BG"/>
              </w:rPr>
              <w:t>п</w:t>
            </w:r>
            <w:r w:rsidR="00327BA5" w:rsidRPr="00EB145C">
              <w:rPr>
                <w:rFonts w:ascii="Verdana" w:hAnsi="Verdana"/>
                <w:sz w:val="20"/>
                <w:szCs w:val="20"/>
                <w:lang w:val="bg-BG" w:bidi="bg-BG"/>
              </w:rPr>
              <w:t>ортфейла</w:t>
            </w:r>
            <w:r w:rsidRPr="00EB145C">
              <w:rPr>
                <w:rFonts w:ascii="Verdana" w:hAnsi="Verdana"/>
                <w:sz w:val="20"/>
                <w:szCs w:val="20"/>
                <w:lang w:val="bg-BG" w:bidi="bg-BG"/>
              </w:rPr>
              <w:t xml:space="preserve">, </w:t>
            </w:r>
            <w:r w:rsidR="009179D2">
              <w:rPr>
                <w:rFonts w:ascii="Verdana" w:hAnsi="Verdana"/>
                <w:sz w:val="20"/>
                <w:szCs w:val="20"/>
                <w:lang w:val="bg-BG" w:bidi="bg-BG"/>
              </w:rPr>
              <w:t xml:space="preserve">а също </w:t>
            </w:r>
            <w:r w:rsidRPr="00EB145C">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EB145C" w:rsidRDefault="001456EC" w:rsidP="001456EC">
      <w:pPr>
        <w:rPr>
          <w:rFonts w:ascii="Verdana" w:hAnsi="Verdana"/>
          <w:b/>
          <w:bCs/>
          <w:i/>
          <w:sz w:val="20"/>
          <w:szCs w:val="20"/>
          <w:lang w:val="bg-BG"/>
        </w:rPr>
      </w:pPr>
    </w:p>
    <w:p w14:paraId="6D857B96" w14:textId="77777777" w:rsidR="001456EC" w:rsidRPr="00EB145C" w:rsidRDefault="001456EC" w:rsidP="001456EC">
      <w:pPr>
        <w:rPr>
          <w:rFonts w:ascii="Verdana" w:hAnsi="Verdana"/>
          <w:b/>
          <w:bCs/>
          <w:i/>
          <w:sz w:val="20"/>
          <w:szCs w:val="20"/>
          <w:lang w:val="bg-BG"/>
        </w:rPr>
      </w:pPr>
    </w:p>
    <w:p w14:paraId="051D58F5" w14:textId="7868486A" w:rsidR="001456EC" w:rsidRDefault="00BE2A73" w:rsidP="001456EC">
      <w:pPr>
        <w:rPr>
          <w:rFonts w:ascii="Verdana" w:hAnsi="Verdana"/>
          <w:b/>
          <w:bCs/>
          <w:i/>
          <w:sz w:val="20"/>
          <w:szCs w:val="20"/>
          <w:lang w:val="bg-BG"/>
        </w:rPr>
      </w:pPr>
      <w:r>
        <w:rPr>
          <w:rFonts w:ascii="Verdana" w:hAnsi="Verdana"/>
          <w:b/>
          <w:bCs/>
          <w:i/>
          <w:sz w:val="20"/>
          <w:szCs w:val="20"/>
          <w:lang w:val="bg-BG"/>
        </w:rPr>
        <w:t xml:space="preserve">2. </w:t>
      </w:r>
      <w:r w:rsidR="001456EC" w:rsidRPr="00EB145C">
        <w:rPr>
          <w:rFonts w:ascii="Verdana" w:hAnsi="Verdana"/>
          <w:b/>
          <w:bCs/>
          <w:i/>
          <w:sz w:val="20"/>
          <w:szCs w:val="20"/>
          <w:lang w:val="bg-BG"/>
        </w:rPr>
        <w:t>Условия и параметри, приложими към Крайните получатели и Допустимите сделки</w:t>
      </w:r>
    </w:p>
    <w:p w14:paraId="450A0BFC" w14:textId="77777777" w:rsidR="007F3514" w:rsidRPr="00A70F72" w:rsidRDefault="007F3514" w:rsidP="001456EC">
      <w:pPr>
        <w:rPr>
          <w:rFonts w:ascii="Verdana" w:hAnsi="Verdana"/>
          <w:b/>
          <w:bCs/>
          <w:i/>
          <w:sz w:val="20"/>
          <w:szCs w:val="20"/>
          <w:lang w:val="bg-BG"/>
        </w:rPr>
      </w:pPr>
    </w:p>
    <w:tbl>
      <w:tblPr>
        <w:tblW w:w="10774" w:type="dxa"/>
        <w:tblInd w:w="-714" w:type="dxa"/>
        <w:tblBorders>
          <w:insideH w:val="single" w:sz="4" w:space="0" w:color="auto"/>
        </w:tblBorders>
        <w:tblLook w:val="00A0" w:firstRow="1" w:lastRow="0" w:firstColumn="1" w:lastColumn="0" w:noHBand="0" w:noVBand="0"/>
      </w:tblPr>
      <w:tblGrid>
        <w:gridCol w:w="3420"/>
        <w:gridCol w:w="7354"/>
      </w:tblGrid>
      <w:tr w:rsidR="001456EC" w:rsidRPr="00A70F72" w14:paraId="505E0733" w14:textId="77777777" w:rsidTr="0096560C">
        <w:tc>
          <w:tcPr>
            <w:tcW w:w="3420" w:type="dxa"/>
          </w:tcPr>
          <w:p w14:paraId="51EA54C4" w14:textId="77777777" w:rsidR="001456EC" w:rsidRPr="00A70F72" w:rsidRDefault="001456EC" w:rsidP="001456EC">
            <w:pPr>
              <w:rPr>
                <w:rFonts w:ascii="Verdana" w:hAnsi="Verdana"/>
                <w:b/>
                <w:bCs/>
                <w:sz w:val="20"/>
                <w:szCs w:val="20"/>
                <w:lang w:val="bg-BG"/>
              </w:rPr>
            </w:pPr>
            <w:r w:rsidRPr="00A70F72">
              <w:rPr>
                <w:rFonts w:ascii="Verdana" w:hAnsi="Verdana"/>
                <w:b/>
                <w:bCs/>
                <w:sz w:val="20"/>
                <w:szCs w:val="20"/>
                <w:lang w:val="bg-BG"/>
              </w:rPr>
              <w:t xml:space="preserve">Допустими крайни получатели в контекста на Програма </w:t>
            </w:r>
            <w:proofErr w:type="spellStart"/>
            <w:r w:rsidRPr="00A70F72">
              <w:rPr>
                <w:rFonts w:ascii="Verdana" w:hAnsi="Verdana"/>
                <w:b/>
                <w:bCs/>
                <w:sz w:val="20"/>
                <w:szCs w:val="20"/>
                <w:lang w:val="bg-BG"/>
              </w:rPr>
              <w:t>InvestEU</w:t>
            </w:r>
            <w:proofErr w:type="spellEnd"/>
          </w:p>
          <w:p w14:paraId="25C2D206" w14:textId="77777777" w:rsidR="001456EC" w:rsidRPr="00A70F72" w:rsidRDefault="001456EC" w:rsidP="001456EC">
            <w:pPr>
              <w:rPr>
                <w:rFonts w:ascii="Verdana" w:hAnsi="Verdana"/>
                <w:sz w:val="20"/>
                <w:szCs w:val="20"/>
                <w:lang w:val="bg-BG"/>
              </w:rPr>
            </w:pPr>
          </w:p>
        </w:tc>
        <w:tc>
          <w:tcPr>
            <w:tcW w:w="7354" w:type="dxa"/>
          </w:tcPr>
          <w:p w14:paraId="5C9B674C" w14:textId="77777777" w:rsidR="004D6B95" w:rsidRPr="008B3FC5" w:rsidRDefault="004D6B95" w:rsidP="004D6B95">
            <w:pPr>
              <w:spacing w:after="0" w:line="240" w:lineRule="auto"/>
              <w:ind w:left="42" w:right="170"/>
              <w:jc w:val="both"/>
              <w:rPr>
                <w:rFonts w:ascii="Verdana" w:hAnsi="Verdana"/>
                <w:sz w:val="20"/>
                <w:szCs w:val="20"/>
                <w:lang w:val="bg-BG" w:bidi="bg-BG"/>
              </w:rPr>
            </w:pPr>
            <w:r w:rsidRPr="008B3FC5">
              <w:rPr>
                <w:rFonts w:ascii="Verdana" w:hAnsi="Verdana"/>
                <w:sz w:val="20"/>
                <w:szCs w:val="20"/>
                <w:lang w:val="bg-BG" w:bidi="bg-BG"/>
              </w:rPr>
              <w:t xml:space="preserve">Допустим краен получател е предприятие, което получава финансова подкрепа по Допустима сделка и което: </w:t>
            </w:r>
          </w:p>
          <w:p w14:paraId="50D6B436" w14:textId="35A012E2"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е Микро, малко или средно предприятие</w:t>
            </w:r>
            <w:r w:rsidRPr="008B3FC5">
              <w:rPr>
                <w:rFonts w:ascii="Verdana" w:hAnsi="Verdana"/>
                <w:sz w:val="20"/>
                <w:szCs w:val="20"/>
                <w:vertAlign w:val="superscript"/>
              </w:rPr>
              <w:footnoteReference w:id="5"/>
            </w:r>
            <w:r>
              <w:rPr>
                <w:rFonts w:ascii="Verdana" w:hAnsi="Verdana"/>
                <w:sz w:val="20"/>
                <w:szCs w:val="20"/>
                <w:lang w:bidi="bg-BG"/>
              </w:rPr>
              <w:t xml:space="preserve"> или съответно малко дружество със средна капитализация</w:t>
            </w:r>
            <w:r>
              <w:rPr>
                <w:rStyle w:val="FootnoteReference"/>
                <w:rFonts w:ascii="Verdana" w:hAnsi="Verdana"/>
                <w:sz w:val="20"/>
                <w:szCs w:val="20"/>
                <w:lang w:bidi="bg-BG"/>
              </w:rPr>
              <w:footnoteReference w:id="6"/>
            </w:r>
            <w:r w:rsidRPr="008B3FC5">
              <w:rPr>
                <w:rFonts w:ascii="Verdana" w:hAnsi="Verdana"/>
                <w:sz w:val="20"/>
                <w:szCs w:val="20"/>
                <w:lang w:bidi="bg-BG"/>
              </w:rPr>
              <w:t>;</w:t>
            </w:r>
          </w:p>
          <w:p w14:paraId="57CC6125" w14:textId="77777777"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е регистрирано и/или има място на стопанска дейност в България</w:t>
            </w:r>
          </w:p>
          <w:p w14:paraId="56B7A700" w14:textId="77777777"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е декларирало, че не попада в основанията за отстраняване по чл. 136 от Финансовия регламент</w:t>
            </w:r>
            <w:r w:rsidRPr="008B3FC5">
              <w:rPr>
                <w:rFonts w:ascii="Verdana" w:hAnsi="Verdana"/>
                <w:sz w:val="20"/>
                <w:szCs w:val="20"/>
                <w:vertAlign w:val="superscript"/>
                <w:lang w:bidi="bg-BG"/>
              </w:rPr>
              <w:footnoteReference w:id="7"/>
            </w:r>
            <w:r w:rsidRPr="008B3FC5">
              <w:rPr>
                <w:rFonts w:ascii="Verdana" w:hAnsi="Verdana"/>
                <w:sz w:val="20"/>
                <w:szCs w:val="20"/>
                <w:lang w:bidi="bg-BG"/>
              </w:rPr>
              <w:t>;</w:t>
            </w:r>
          </w:p>
          <w:p w14:paraId="5E8E8DAE" w14:textId="77777777"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 xml:space="preserve">по отношение, на което са приложени условията на чл. 155, </w:t>
            </w:r>
            <w:proofErr w:type="spellStart"/>
            <w:r w:rsidRPr="008B3FC5">
              <w:rPr>
                <w:rFonts w:ascii="Verdana" w:hAnsi="Verdana"/>
                <w:sz w:val="20"/>
                <w:szCs w:val="20"/>
                <w:lang w:bidi="bg-BG"/>
              </w:rPr>
              <w:t>пар</w:t>
            </w:r>
            <w:proofErr w:type="spellEnd"/>
            <w:r w:rsidRPr="008B3FC5">
              <w:rPr>
                <w:rFonts w:ascii="Verdana" w:hAnsi="Verdana"/>
                <w:sz w:val="20"/>
                <w:szCs w:val="20"/>
                <w:lang w:bidi="bg-BG"/>
              </w:rPr>
              <w:t>. 2 и 3 от Финансовия регламент</w:t>
            </w:r>
            <w:r w:rsidRPr="008B3FC5">
              <w:rPr>
                <w:rFonts w:ascii="Verdana" w:hAnsi="Verdana"/>
                <w:sz w:val="20"/>
                <w:szCs w:val="20"/>
                <w:vertAlign w:val="superscript"/>
                <w:lang w:bidi="bg-BG"/>
              </w:rPr>
              <w:footnoteReference w:id="8"/>
            </w:r>
            <w:r w:rsidRPr="008B3FC5">
              <w:rPr>
                <w:rFonts w:ascii="Verdana" w:hAnsi="Verdana"/>
                <w:sz w:val="20"/>
                <w:szCs w:val="20"/>
                <w:lang w:bidi="bg-BG"/>
              </w:rPr>
              <w:t>;</w:t>
            </w:r>
          </w:p>
          <w:p w14:paraId="1DDE2E85" w14:textId="77777777"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не е в производство по несъстоятелност;</w:t>
            </w:r>
          </w:p>
          <w:p w14:paraId="6FAB63C7" w14:textId="5CFB14D8"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 xml:space="preserve">не е </w:t>
            </w:r>
            <w:r w:rsidR="00364498">
              <w:rPr>
                <w:rFonts w:ascii="Verdana" w:hAnsi="Verdana"/>
                <w:sz w:val="20"/>
                <w:szCs w:val="20"/>
                <w:lang w:bidi="bg-BG"/>
              </w:rPr>
              <w:t>лице, спрямо което са наложени Ограничителни мерки</w:t>
            </w:r>
            <w:r w:rsidR="00913310">
              <w:rPr>
                <w:rStyle w:val="FootnoteReference"/>
                <w:rFonts w:ascii="Verdana" w:hAnsi="Verdana"/>
                <w:sz w:val="20"/>
                <w:szCs w:val="20"/>
                <w:lang w:bidi="bg-BG"/>
              </w:rPr>
              <w:footnoteReference w:id="9"/>
            </w:r>
            <w:r w:rsidR="00387629">
              <w:rPr>
                <w:rFonts w:ascii="Verdana" w:hAnsi="Verdana"/>
                <w:sz w:val="20"/>
                <w:szCs w:val="20"/>
                <w:lang w:bidi="bg-BG"/>
              </w:rPr>
              <w:t>;</w:t>
            </w:r>
          </w:p>
          <w:p w14:paraId="741A687C" w14:textId="3CE1B294" w:rsidR="004D6B95" w:rsidRPr="003B7A6D" w:rsidRDefault="0021497C" w:rsidP="004D6B95">
            <w:pPr>
              <w:pStyle w:val="ListParagraph"/>
              <w:numPr>
                <w:ilvl w:val="0"/>
                <w:numId w:val="1"/>
              </w:numPr>
              <w:jc w:val="both"/>
              <w:rPr>
                <w:rFonts w:ascii="Verdana" w:hAnsi="Verdana"/>
                <w:sz w:val="20"/>
                <w:szCs w:val="20"/>
              </w:rPr>
            </w:pPr>
            <w:r w:rsidRPr="00387629">
              <w:rPr>
                <w:rFonts w:ascii="Verdana" w:eastAsia="Times New Roman" w:hAnsi="Verdana" w:cstheme="minorHAnsi"/>
                <w:color w:val="000000"/>
                <w:sz w:val="20"/>
                <w:szCs w:val="20"/>
              </w:rPr>
              <w:t xml:space="preserve">не е </w:t>
            </w:r>
            <w:r w:rsidR="00647ACE">
              <w:rPr>
                <w:rFonts w:ascii="Verdana" w:eastAsia="Times New Roman" w:hAnsi="Verdana" w:cstheme="minorHAnsi"/>
                <w:color w:val="000000"/>
                <w:sz w:val="20"/>
                <w:szCs w:val="20"/>
              </w:rPr>
              <w:t>П</w:t>
            </w:r>
            <w:r w:rsidRPr="00387629">
              <w:rPr>
                <w:rFonts w:ascii="Verdana" w:eastAsia="Times New Roman" w:hAnsi="Verdana" w:cstheme="minorHAnsi"/>
                <w:color w:val="000000"/>
                <w:sz w:val="20"/>
                <w:szCs w:val="20"/>
              </w:rPr>
              <w:t>редприятие в затруднено положение</w:t>
            </w:r>
            <w:r w:rsidR="00906924">
              <w:rPr>
                <w:rStyle w:val="FootnoteReference"/>
                <w:rFonts w:ascii="Verdana" w:eastAsia="Times New Roman" w:hAnsi="Verdana" w:cstheme="minorHAnsi"/>
                <w:color w:val="000000"/>
                <w:sz w:val="20"/>
                <w:szCs w:val="20"/>
              </w:rPr>
              <w:footnoteReference w:id="10"/>
            </w:r>
            <w:r w:rsidRPr="00387629">
              <w:rPr>
                <w:rFonts w:ascii="Verdana" w:eastAsia="Times New Roman" w:hAnsi="Verdana" w:cstheme="minorHAnsi"/>
                <w:color w:val="000000"/>
                <w:sz w:val="20"/>
                <w:szCs w:val="20"/>
              </w:rPr>
              <w:t xml:space="preserve"> (в случай</w:t>
            </w:r>
            <w:r w:rsidRPr="00C109CA">
              <w:rPr>
                <w:rFonts w:ascii="Verdana" w:eastAsia="Times New Roman" w:hAnsi="Verdana" w:cstheme="minorHAnsi"/>
                <w:color w:val="000000"/>
                <w:sz w:val="20"/>
                <w:szCs w:val="20"/>
              </w:rPr>
              <w:t>, че не е МСП</w:t>
            </w:r>
            <w:r w:rsidR="0081456D" w:rsidRPr="00DC5695">
              <w:rPr>
                <w:rFonts w:ascii="Verdana" w:eastAsia="Times New Roman" w:hAnsi="Verdana" w:cstheme="minorHAnsi"/>
                <w:color w:val="000000"/>
                <w:sz w:val="20"/>
                <w:szCs w:val="20"/>
              </w:rPr>
              <w:t>, което получава помощ по чл. 56е от ОРГО</w:t>
            </w:r>
            <w:r w:rsidRPr="00387629">
              <w:rPr>
                <w:rFonts w:ascii="Verdana" w:eastAsia="Times New Roman" w:hAnsi="Verdana" w:cstheme="minorHAnsi"/>
                <w:color w:val="000000"/>
                <w:sz w:val="20"/>
                <w:szCs w:val="20"/>
              </w:rPr>
              <w:t>)</w:t>
            </w:r>
            <w:r w:rsidR="00632832">
              <w:rPr>
                <w:rFonts w:ascii="Verdana" w:eastAsia="Times New Roman" w:hAnsi="Verdana" w:cstheme="minorHAnsi"/>
                <w:color w:val="000000"/>
                <w:sz w:val="20"/>
                <w:szCs w:val="20"/>
                <w:lang w:val="en-US"/>
              </w:rPr>
              <w:t xml:space="preserve"> </w:t>
            </w:r>
            <w:r w:rsidR="00632832">
              <w:rPr>
                <w:rFonts w:ascii="Verdana" w:eastAsia="Times New Roman" w:hAnsi="Verdana" w:cstheme="minorHAnsi"/>
                <w:color w:val="000000"/>
                <w:sz w:val="20"/>
                <w:szCs w:val="20"/>
              </w:rPr>
              <w:t>по смисъла на Регламента за групово освобождаване</w:t>
            </w:r>
            <w:r w:rsidR="00387629" w:rsidRPr="00387629">
              <w:rPr>
                <w:rFonts w:ascii="Verdana" w:eastAsia="Times New Roman" w:hAnsi="Verdana" w:cstheme="minorHAnsi"/>
                <w:color w:val="000000"/>
                <w:sz w:val="20"/>
                <w:szCs w:val="20"/>
              </w:rPr>
              <w:t>;</w:t>
            </w:r>
          </w:p>
          <w:p w14:paraId="73115F12" w14:textId="3BD2193F" w:rsidR="003B7A6D" w:rsidRPr="00387629" w:rsidRDefault="003B7A6D" w:rsidP="004D6B95">
            <w:pPr>
              <w:pStyle w:val="ListParagraph"/>
              <w:numPr>
                <w:ilvl w:val="0"/>
                <w:numId w:val="1"/>
              </w:numPr>
              <w:jc w:val="both"/>
              <w:rPr>
                <w:rFonts w:ascii="Verdana" w:hAnsi="Verdana"/>
                <w:sz w:val="20"/>
                <w:szCs w:val="20"/>
              </w:rPr>
            </w:pPr>
            <w:r>
              <w:rPr>
                <w:rFonts w:ascii="Verdana" w:eastAsia="Times New Roman" w:hAnsi="Verdana" w:cstheme="minorHAnsi"/>
                <w:color w:val="000000"/>
                <w:sz w:val="20"/>
                <w:szCs w:val="20"/>
              </w:rPr>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39ABFDF0" w14:textId="52F2071F" w:rsidR="00387629" w:rsidRDefault="00632832" w:rsidP="004D6B95">
            <w:pPr>
              <w:pStyle w:val="ListParagraph"/>
              <w:numPr>
                <w:ilvl w:val="0"/>
                <w:numId w:val="1"/>
              </w:numPr>
              <w:jc w:val="both"/>
              <w:rPr>
                <w:rFonts w:ascii="Verdana" w:hAnsi="Verdana"/>
                <w:sz w:val="20"/>
                <w:szCs w:val="20"/>
              </w:rPr>
            </w:pPr>
            <w:r>
              <w:rPr>
                <w:rFonts w:ascii="Verdana" w:hAnsi="Verdana"/>
                <w:sz w:val="20"/>
                <w:szCs w:val="20"/>
              </w:rPr>
              <w:t>п</w:t>
            </w:r>
            <w:r w:rsidR="00387629" w:rsidRPr="00387629">
              <w:rPr>
                <w:rFonts w:ascii="Verdana" w:hAnsi="Verdana"/>
                <w:sz w:val="20"/>
                <w:szCs w:val="20"/>
              </w:rPr>
              <w:t>опада в някоя от следните целеви групи</w:t>
            </w:r>
            <w:r w:rsidR="00AC549B">
              <w:rPr>
                <w:rFonts w:ascii="Verdana" w:hAnsi="Verdana"/>
                <w:sz w:val="20"/>
                <w:szCs w:val="20"/>
              </w:rPr>
              <w:t>:</w:t>
            </w:r>
          </w:p>
          <w:p w14:paraId="62359DA4" w14:textId="15749A35" w:rsidR="00AC549B" w:rsidRDefault="00AC549B" w:rsidP="00AC549B">
            <w:pPr>
              <w:pStyle w:val="ListParagraph"/>
              <w:jc w:val="both"/>
              <w:rPr>
                <w:rFonts w:ascii="Verdana" w:hAnsi="Verdana"/>
                <w:sz w:val="20"/>
                <w:szCs w:val="20"/>
              </w:rPr>
            </w:pPr>
            <w:r>
              <w:rPr>
                <w:rFonts w:ascii="Verdana" w:hAnsi="Verdana"/>
                <w:sz w:val="20"/>
                <w:szCs w:val="20"/>
              </w:rPr>
              <w:t xml:space="preserve">а) </w:t>
            </w:r>
            <w:r w:rsidR="00F43E9C">
              <w:rPr>
                <w:rFonts w:ascii="Verdana" w:hAnsi="Verdana"/>
                <w:sz w:val="20"/>
                <w:szCs w:val="20"/>
              </w:rPr>
              <w:t>п</w:t>
            </w:r>
            <w:r>
              <w:rPr>
                <w:rFonts w:ascii="Verdana" w:hAnsi="Verdana"/>
                <w:sz w:val="20"/>
                <w:szCs w:val="20"/>
              </w:rPr>
              <w:t xml:space="preserve">редставлява </w:t>
            </w:r>
            <w:r w:rsidR="00FA3D9B">
              <w:rPr>
                <w:rFonts w:ascii="Verdana" w:hAnsi="Verdana"/>
                <w:sz w:val="20"/>
                <w:szCs w:val="20"/>
              </w:rPr>
              <w:t>„</w:t>
            </w:r>
            <w:r w:rsidR="00BF07E0">
              <w:rPr>
                <w:rFonts w:ascii="Verdana" w:hAnsi="Verdana"/>
                <w:sz w:val="20"/>
                <w:szCs w:val="20"/>
              </w:rPr>
              <w:t xml:space="preserve">допустимо </w:t>
            </w:r>
            <w:r w:rsidR="00FA3D9B">
              <w:rPr>
                <w:rFonts w:ascii="Verdana" w:hAnsi="Verdana"/>
                <w:sz w:val="20"/>
                <w:szCs w:val="20"/>
              </w:rPr>
              <w:t xml:space="preserve">предприятие“ по смисъла на </w:t>
            </w:r>
            <w:r w:rsidR="000024F7">
              <w:rPr>
                <w:rFonts w:ascii="Verdana" w:hAnsi="Verdana"/>
                <w:sz w:val="20"/>
                <w:szCs w:val="20"/>
              </w:rPr>
              <w:t xml:space="preserve">критериите за зелен преход от </w:t>
            </w:r>
            <w:r w:rsidR="00FA3D9B">
              <w:rPr>
                <w:rFonts w:ascii="Verdana" w:hAnsi="Verdana"/>
                <w:sz w:val="20"/>
                <w:szCs w:val="20"/>
              </w:rPr>
              <w:t xml:space="preserve">Анекс </w:t>
            </w:r>
            <w:r w:rsidR="000024F7">
              <w:rPr>
                <w:rFonts w:ascii="Verdana" w:hAnsi="Verdana"/>
                <w:sz w:val="20"/>
                <w:szCs w:val="20"/>
              </w:rPr>
              <w:t xml:space="preserve">2А </w:t>
            </w:r>
            <w:r w:rsidR="00FA3D9B">
              <w:rPr>
                <w:rFonts w:ascii="Verdana" w:hAnsi="Verdana"/>
                <w:sz w:val="20"/>
                <w:szCs w:val="20"/>
              </w:rPr>
              <w:t>„Критерии за допустимост“ към настоящата Техническа спецификация</w:t>
            </w:r>
            <w:r w:rsidR="00E24AAC">
              <w:rPr>
                <w:rFonts w:ascii="Verdana" w:hAnsi="Verdana"/>
                <w:sz w:val="20"/>
                <w:szCs w:val="20"/>
              </w:rPr>
              <w:t xml:space="preserve"> или</w:t>
            </w:r>
          </w:p>
          <w:p w14:paraId="163C1F94" w14:textId="5A53829C" w:rsidR="00E24AAC" w:rsidRDefault="00E24AAC" w:rsidP="00E24AAC">
            <w:pPr>
              <w:pStyle w:val="ListParagraph"/>
              <w:jc w:val="both"/>
              <w:rPr>
                <w:rFonts w:ascii="Verdana" w:hAnsi="Verdana"/>
                <w:sz w:val="20"/>
                <w:szCs w:val="20"/>
              </w:rPr>
            </w:pPr>
            <w:r>
              <w:rPr>
                <w:rFonts w:ascii="Verdana" w:hAnsi="Verdana"/>
                <w:sz w:val="20"/>
                <w:szCs w:val="20"/>
              </w:rPr>
              <w:t xml:space="preserve">б) представлява </w:t>
            </w:r>
            <w:r w:rsidR="00F922EC">
              <w:rPr>
                <w:rFonts w:ascii="Verdana" w:hAnsi="Verdana"/>
                <w:sz w:val="20"/>
                <w:szCs w:val="20"/>
              </w:rPr>
              <w:t xml:space="preserve">бързо развиващо се </w:t>
            </w:r>
            <w:r>
              <w:rPr>
                <w:rFonts w:ascii="Verdana" w:hAnsi="Verdana"/>
                <w:sz w:val="20"/>
                <w:szCs w:val="20"/>
              </w:rPr>
              <w:t>предприятие по смисъла на</w:t>
            </w:r>
            <w:r w:rsidR="00BF07E0">
              <w:rPr>
                <w:rFonts w:ascii="Verdana" w:hAnsi="Verdana"/>
                <w:sz w:val="20"/>
                <w:szCs w:val="20"/>
              </w:rPr>
              <w:t xml:space="preserve"> </w:t>
            </w:r>
            <w:r>
              <w:rPr>
                <w:rFonts w:ascii="Verdana" w:hAnsi="Verdana"/>
                <w:sz w:val="20"/>
                <w:szCs w:val="20"/>
              </w:rPr>
              <w:t xml:space="preserve">Анекс </w:t>
            </w:r>
            <w:r w:rsidR="000024F7">
              <w:rPr>
                <w:rFonts w:ascii="Verdana" w:hAnsi="Verdana"/>
                <w:sz w:val="20"/>
                <w:szCs w:val="20"/>
              </w:rPr>
              <w:t>2Б</w:t>
            </w:r>
            <w:r>
              <w:rPr>
                <w:rFonts w:ascii="Verdana" w:hAnsi="Verdana"/>
                <w:sz w:val="20"/>
                <w:szCs w:val="20"/>
              </w:rPr>
              <w:t xml:space="preserve"> „Критерии за допустимост“ към настоящата Техническа спецификация или</w:t>
            </w:r>
          </w:p>
          <w:p w14:paraId="04CE513B" w14:textId="50C68E36" w:rsidR="00E24AAC" w:rsidRDefault="00E24AAC" w:rsidP="00AC549B">
            <w:pPr>
              <w:pStyle w:val="ListParagraph"/>
              <w:jc w:val="both"/>
              <w:rPr>
                <w:rFonts w:ascii="Verdana" w:hAnsi="Verdana"/>
                <w:sz w:val="20"/>
                <w:szCs w:val="20"/>
              </w:rPr>
            </w:pPr>
            <w:r>
              <w:rPr>
                <w:rFonts w:ascii="Verdana" w:hAnsi="Verdana"/>
                <w:sz w:val="20"/>
                <w:szCs w:val="20"/>
              </w:rPr>
              <w:t>в) представлява „предприятие</w:t>
            </w:r>
            <w:r w:rsidR="009C795D" w:rsidRPr="00A70F72">
              <w:rPr>
                <w:rFonts w:ascii="Verdana" w:hAnsi="Verdana"/>
                <w:sz w:val="20"/>
                <w:szCs w:val="20"/>
              </w:rPr>
              <w:t xml:space="preserve"> със значителен </w:t>
            </w:r>
            <w:r>
              <w:rPr>
                <w:rFonts w:ascii="Verdana" w:hAnsi="Verdana"/>
                <w:sz w:val="20"/>
                <w:szCs w:val="20"/>
              </w:rPr>
              <w:t xml:space="preserve">иновационен потенциал“ или „предприятие </w:t>
            </w:r>
            <w:r w:rsidR="009C795D">
              <w:rPr>
                <w:rFonts w:ascii="Verdana" w:hAnsi="Verdana"/>
                <w:sz w:val="20"/>
                <w:szCs w:val="20"/>
              </w:rPr>
              <w:t xml:space="preserve">с интензивни </w:t>
            </w:r>
            <w:r>
              <w:rPr>
                <w:rFonts w:ascii="Verdana" w:hAnsi="Verdana"/>
                <w:sz w:val="20"/>
                <w:szCs w:val="20"/>
              </w:rPr>
              <w:t xml:space="preserve">научни изследвания и иновации“ по смисъла на Анекс </w:t>
            </w:r>
            <w:r w:rsidR="000024F7">
              <w:rPr>
                <w:rFonts w:ascii="Verdana" w:hAnsi="Verdana"/>
                <w:sz w:val="20"/>
                <w:szCs w:val="20"/>
              </w:rPr>
              <w:t xml:space="preserve">2Б </w:t>
            </w:r>
            <w:r>
              <w:rPr>
                <w:rFonts w:ascii="Verdana" w:hAnsi="Verdana"/>
                <w:sz w:val="20"/>
                <w:szCs w:val="20"/>
              </w:rPr>
              <w:t>„Критерии за допустимост“ към настоящата Техническа спецификация или</w:t>
            </w:r>
          </w:p>
          <w:p w14:paraId="5CDEEEE4" w14:textId="6C4A8AE7" w:rsidR="00A7687E" w:rsidRDefault="00A7687E" w:rsidP="00AC549B">
            <w:pPr>
              <w:pStyle w:val="ListParagraph"/>
              <w:jc w:val="both"/>
              <w:rPr>
                <w:rFonts w:ascii="Verdana" w:hAnsi="Verdana"/>
                <w:sz w:val="20"/>
                <w:szCs w:val="20"/>
              </w:rPr>
            </w:pPr>
            <w:r>
              <w:rPr>
                <w:rFonts w:ascii="Verdana" w:hAnsi="Verdana"/>
                <w:sz w:val="20"/>
                <w:szCs w:val="20"/>
              </w:rPr>
              <w:t xml:space="preserve">г) </w:t>
            </w:r>
            <w:r w:rsidR="00F43E9C">
              <w:rPr>
                <w:rFonts w:ascii="Verdana" w:hAnsi="Verdana"/>
                <w:sz w:val="20"/>
                <w:szCs w:val="20"/>
              </w:rPr>
              <w:t>е п</w:t>
            </w:r>
            <w:r>
              <w:rPr>
                <w:rFonts w:ascii="Verdana" w:hAnsi="Verdana"/>
                <w:sz w:val="20"/>
                <w:szCs w:val="20"/>
              </w:rPr>
              <w:t>редприяти</w:t>
            </w:r>
            <w:r w:rsidR="00F43E9C">
              <w:rPr>
                <w:rFonts w:ascii="Verdana" w:hAnsi="Verdana"/>
                <w:sz w:val="20"/>
                <w:szCs w:val="20"/>
              </w:rPr>
              <w:t>е</w:t>
            </w:r>
            <w:r>
              <w:rPr>
                <w:rFonts w:ascii="Verdana" w:hAnsi="Verdana"/>
                <w:sz w:val="20"/>
                <w:szCs w:val="20"/>
              </w:rPr>
              <w:t xml:space="preserve">, чиято основна дейност е свързана с предоставяне на дигитални стоки или услуги, както по-подробно е уредено в Анекс </w:t>
            </w:r>
            <w:r w:rsidR="000024F7">
              <w:rPr>
                <w:rFonts w:ascii="Verdana" w:hAnsi="Verdana"/>
                <w:sz w:val="20"/>
                <w:szCs w:val="20"/>
              </w:rPr>
              <w:t xml:space="preserve">2В </w:t>
            </w:r>
            <w:r>
              <w:rPr>
                <w:rFonts w:ascii="Verdana" w:hAnsi="Verdana"/>
                <w:sz w:val="20"/>
                <w:szCs w:val="20"/>
              </w:rPr>
              <w:t>„Критерии за допустимост“ към настоящата Техническа спецификация или</w:t>
            </w:r>
          </w:p>
          <w:p w14:paraId="411DCAB7" w14:textId="02BF9F3B" w:rsidR="00052B83" w:rsidRDefault="00052B83" w:rsidP="00AC549B">
            <w:pPr>
              <w:pStyle w:val="ListParagraph"/>
              <w:jc w:val="both"/>
              <w:rPr>
                <w:rFonts w:ascii="Verdana" w:hAnsi="Verdana"/>
                <w:sz w:val="20"/>
                <w:szCs w:val="20"/>
              </w:rPr>
            </w:pPr>
            <w:r>
              <w:rPr>
                <w:rFonts w:ascii="Verdana" w:hAnsi="Verdana"/>
                <w:sz w:val="20"/>
                <w:szCs w:val="20"/>
              </w:rPr>
              <w:t>д)</w:t>
            </w:r>
            <w:r w:rsidR="004643EC">
              <w:rPr>
                <w:rFonts w:ascii="Verdana" w:hAnsi="Verdana"/>
                <w:sz w:val="20"/>
                <w:szCs w:val="20"/>
                <w:lang w:val="en-US"/>
              </w:rPr>
              <w:t xml:space="preserve"> </w:t>
            </w:r>
            <w:r w:rsidR="00F43E9C">
              <w:rPr>
                <w:rFonts w:ascii="Verdana" w:hAnsi="Verdana"/>
                <w:sz w:val="20"/>
                <w:szCs w:val="20"/>
              </w:rPr>
              <w:t>е п</w:t>
            </w:r>
            <w:r w:rsidR="004643EC">
              <w:rPr>
                <w:rFonts w:ascii="Verdana" w:hAnsi="Verdana"/>
                <w:sz w:val="20"/>
                <w:szCs w:val="20"/>
              </w:rPr>
              <w:t>редприятие, с код на дейност в Културни</w:t>
            </w:r>
            <w:r w:rsidR="007652BA">
              <w:rPr>
                <w:rFonts w:ascii="Verdana" w:hAnsi="Verdana"/>
                <w:sz w:val="20"/>
                <w:szCs w:val="20"/>
              </w:rPr>
              <w:t>я</w:t>
            </w:r>
            <w:r w:rsidR="004643EC">
              <w:rPr>
                <w:rFonts w:ascii="Verdana" w:hAnsi="Verdana"/>
                <w:sz w:val="20"/>
                <w:szCs w:val="20"/>
              </w:rPr>
              <w:t xml:space="preserve"> и творчески</w:t>
            </w:r>
            <w:r w:rsidR="007652BA">
              <w:rPr>
                <w:rFonts w:ascii="Verdana" w:hAnsi="Verdana"/>
                <w:sz w:val="20"/>
                <w:szCs w:val="20"/>
              </w:rPr>
              <w:t>я</w:t>
            </w:r>
            <w:r w:rsidR="004643EC">
              <w:rPr>
                <w:rFonts w:ascii="Verdana" w:hAnsi="Verdana"/>
                <w:sz w:val="20"/>
                <w:szCs w:val="20"/>
              </w:rPr>
              <w:t xml:space="preserve"> </w:t>
            </w:r>
            <w:r w:rsidR="007652BA">
              <w:rPr>
                <w:rFonts w:ascii="Verdana" w:hAnsi="Verdana"/>
                <w:sz w:val="20"/>
                <w:szCs w:val="20"/>
              </w:rPr>
              <w:t>сектор</w:t>
            </w:r>
            <w:r w:rsidR="004643EC">
              <w:rPr>
                <w:rFonts w:ascii="Verdana" w:hAnsi="Verdana"/>
                <w:sz w:val="20"/>
                <w:szCs w:val="20"/>
              </w:rPr>
              <w:t xml:space="preserve">, посочен в Анекс </w:t>
            </w:r>
            <w:r w:rsidR="000024F7">
              <w:rPr>
                <w:rFonts w:ascii="Verdana" w:hAnsi="Verdana"/>
                <w:sz w:val="20"/>
                <w:szCs w:val="20"/>
              </w:rPr>
              <w:t xml:space="preserve">2Г </w:t>
            </w:r>
            <w:r w:rsidR="004643EC">
              <w:rPr>
                <w:rFonts w:ascii="Verdana" w:hAnsi="Verdana"/>
                <w:sz w:val="20"/>
                <w:szCs w:val="20"/>
              </w:rPr>
              <w:t xml:space="preserve">„Критерии за допустимост“ или </w:t>
            </w:r>
            <w:r w:rsidR="00F43E9C">
              <w:rPr>
                <w:rFonts w:ascii="Verdana" w:hAnsi="Verdana"/>
                <w:sz w:val="20"/>
                <w:szCs w:val="20"/>
              </w:rPr>
              <w:t xml:space="preserve">е </w:t>
            </w:r>
            <w:r w:rsidR="007652BA">
              <w:rPr>
                <w:rFonts w:ascii="Verdana" w:hAnsi="Verdana"/>
                <w:sz w:val="20"/>
                <w:szCs w:val="20"/>
              </w:rPr>
              <w:t>изпълнява</w:t>
            </w:r>
            <w:r w:rsidR="00F43E9C">
              <w:rPr>
                <w:rFonts w:ascii="Verdana" w:hAnsi="Verdana"/>
                <w:sz w:val="20"/>
                <w:szCs w:val="20"/>
              </w:rPr>
              <w:t>ло</w:t>
            </w:r>
            <w:r w:rsidR="007652BA">
              <w:rPr>
                <w:rFonts w:ascii="Verdana" w:hAnsi="Verdana"/>
                <w:sz w:val="20"/>
                <w:szCs w:val="20"/>
              </w:rPr>
              <w:t xml:space="preserve"> проекти в посочения сектор, както по-подробно са описани в посочения Анекс или </w:t>
            </w:r>
          </w:p>
          <w:p w14:paraId="488243F5" w14:textId="0C4C4FB6" w:rsidR="007652BA" w:rsidRDefault="007652BA" w:rsidP="00C109CA">
            <w:pPr>
              <w:pStyle w:val="ListParagraph"/>
              <w:spacing w:after="0"/>
              <w:jc w:val="both"/>
              <w:rPr>
                <w:rFonts w:ascii="Verdana" w:hAnsi="Verdana"/>
                <w:sz w:val="20"/>
                <w:szCs w:val="20"/>
              </w:rPr>
            </w:pPr>
            <w:r>
              <w:rPr>
                <w:rFonts w:ascii="Verdana" w:hAnsi="Verdana"/>
                <w:sz w:val="20"/>
                <w:szCs w:val="20"/>
              </w:rPr>
              <w:t>е)</w:t>
            </w:r>
            <w:r w:rsidR="009C795D">
              <w:rPr>
                <w:rFonts w:ascii="Verdana" w:hAnsi="Verdana"/>
                <w:sz w:val="20"/>
                <w:szCs w:val="20"/>
              </w:rPr>
              <w:t xml:space="preserve"> </w:t>
            </w:r>
            <w:r w:rsidR="00FD6C07">
              <w:rPr>
                <w:rFonts w:ascii="Verdana" w:hAnsi="Verdana"/>
                <w:sz w:val="20"/>
                <w:szCs w:val="20"/>
              </w:rPr>
              <w:t>кандидатства за</w:t>
            </w:r>
            <w:r w:rsidR="009C795D">
              <w:rPr>
                <w:rFonts w:ascii="Verdana" w:hAnsi="Verdana"/>
                <w:sz w:val="20"/>
                <w:szCs w:val="20"/>
              </w:rPr>
              <w:t xml:space="preserve"> Допустима сделка за извършване на дейностите, описани в Анекс </w:t>
            </w:r>
            <w:r w:rsidR="000024F7">
              <w:rPr>
                <w:rFonts w:ascii="Verdana" w:hAnsi="Verdana"/>
                <w:sz w:val="20"/>
                <w:szCs w:val="20"/>
              </w:rPr>
              <w:t xml:space="preserve">2А/Б/В/Г </w:t>
            </w:r>
            <w:r w:rsidR="009C795D">
              <w:rPr>
                <w:rFonts w:ascii="Verdana" w:hAnsi="Verdana"/>
                <w:sz w:val="20"/>
                <w:szCs w:val="20"/>
              </w:rPr>
              <w:t>„Критерии за допустимост“</w:t>
            </w:r>
            <w:r w:rsidR="00F43E9C">
              <w:rPr>
                <w:rFonts w:ascii="Verdana" w:hAnsi="Verdana"/>
                <w:sz w:val="20"/>
                <w:szCs w:val="20"/>
              </w:rPr>
              <w:t xml:space="preserve"> в областта на: иновациите, цифровите технологии, зеления преход и културните и творческите сектори.</w:t>
            </w:r>
          </w:p>
          <w:p w14:paraId="0364E2D0" w14:textId="04F822D6" w:rsidR="001456EC" w:rsidRPr="00A70F72" w:rsidRDefault="001456EC" w:rsidP="001B0E6B">
            <w:pPr>
              <w:ind w:left="720"/>
              <w:jc w:val="both"/>
              <w:rPr>
                <w:rFonts w:ascii="Verdana" w:hAnsi="Verdana"/>
                <w:sz w:val="20"/>
                <w:szCs w:val="20"/>
                <w:lang w:val="bg-BG"/>
              </w:rPr>
            </w:pPr>
          </w:p>
        </w:tc>
      </w:tr>
      <w:tr w:rsidR="00452CD3" w:rsidRPr="00452CD3" w14:paraId="79149E21" w14:textId="77777777" w:rsidTr="0096560C">
        <w:tc>
          <w:tcPr>
            <w:tcW w:w="3420" w:type="dxa"/>
          </w:tcPr>
          <w:p w14:paraId="43D603E5" w14:textId="59F03CD0" w:rsidR="00452CD3" w:rsidRPr="00452CD3" w:rsidRDefault="00452CD3" w:rsidP="00452CD3">
            <w:pPr>
              <w:rPr>
                <w:rFonts w:ascii="Verdana" w:hAnsi="Verdana"/>
                <w:b/>
                <w:bCs/>
                <w:sz w:val="20"/>
                <w:szCs w:val="20"/>
                <w:lang w:val="bg-BG"/>
              </w:rPr>
            </w:pPr>
            <w:r w:rsidRPr="008B3FC5">
              <w:rPr>
                <w:rFonts w:ascii="Verdana" w:hAnsi="Verdana"/>
                <w:b/>
                <w:bCs/>
                <w:sz w:val="20"/>
                <w:szCs w:val="20"/>
                <w:lang w:val="bg-BG"/>
              </w:rPr>
              <w:t>Допустимо дългово финансиране</w:t>
            </w:r>
          </w:p>
        </w:tc>
        <w:tc>
          <w:tcPr>
            <w:tcW w:w="7354" w:type="dxa"/>
          </w:tcPr>
          <w:p w14:paraId="404F7ED2" w14:textId="3E124F69" w:rsidR="00452CD3" w:rsidRDefault="004B6DD0" w:rsidP="00452CD3">
            <w:pPr>
              <w:jc w:val="both"/>
              <w:rPr>
                <w:rFonts w:ascii="Verdana" w:hAnsi="Verdana"/>
                <w:sz w:val="20"/>
                <w:szCs w:val="20"/>
                <w:lang w:val="bg-BG"/>
              </w:rPr>
            </w:pPr>
            <w:r w:rsidRPr="008B3FC5">
              <w:rPr>
                <w:rFonts w:ascii="Verdana" w:hAnsi="Verdana"/>
                <w:sz w:val="20"/>
                <w:szCs w:val="20"/>
                <w:lang w:val="bg-BG"/>
              </w:rPr>
              <w:t>инвестиционн</w:t>
            </w:r>
            <w:r>
              <w:rPr>
                <w:rFonts w:ascii="Verdana" w:hAnsi="Verdana"/>
                <w:sz w:val="20"/>
                <w:szCs w:val="20"/>
                <w:lang w:val="bg-BG"/>
              </w:rPr>
              <w:t>и</w:t>
            </w:r>
            <w:r w:rsidRPr="008B3FC5">
              <w:rPr>
                <w:rFonts w:ascii="Verdana" w:hAnsi="Verdana"/>
                <w:sz w:val="20"/>
                <w:szCs w:val="20"/>
                <w:lang w:val="bg-BG"/>
              </w:rPr>
              <w:t xml:space="preserve"> </w:t>
            </w:r>
            <w:r>
              <w:rPr>
                <w:rFonts w:ascii="Verdana" w:hAnsi="Verdana"/>
                <w:sz w:val="20"/>
                <w:szCs w:val="20"/>
                <w:lang w:val="bg-BG"/>
              </w:rPr>
              <w:t>заеми</w:t>
            </w:r>
            <w:r w:rsidR="00452CD3" w:rsidRPr="008B3FC5">
              <w:rPr>
                <w:rFonts w:ascii="Verdana" w:hAnsi="Verdana"/>
                <w:sz w:val="20"/>
                <w:szCs w:val="20"/>
                <w:lang w:val="bg-BG"/>
              </w:rPr>
              <w:t xml:space="preserve">, оборотно финансиране, </w:t>
            </w:r>
            <w:r w:rsidR="00A10055">
              <w:rPr>
                <w:rFonts w:ascii="Verdana" w:hAnsi="Verdana"/>
                <w:sz w:val="20"/>
                <w:szCs w:val="20"/>
                <w:lang w:val="bg-BG"/>
              </w:rPr>
              <w:t xml:space="preserve">финансов </w:t>
            </w:r>
            <w:r w:rsidR="00452CD3" w:rsidRPr="008B3FC5">
              <w:rPr>
                <w:rFonts w:ascii="Verdana" w:hAnsi="Verdana"/>
                <w:sz w:val="20"/>
                <w:szCs w:val="20"/>
                <w:lang w:val="bg-BG"/>
              </w:rPr>
              <w:t>лизинг</w:t>
            </w:r>
            <w:r w:rsidR="002B37A9">
              <w:rPr>
                <w:rFonts w:ascii="Verdana" w:hAnsi="Verdana"/>
                <w:sz w:val="20"/>
                <w:szCs w:val="20"/>
                <w:lang w:val="bg-BG"/>
              </w:rPr>
              <w:t xml:space="preserve"> и/или търговско финансиране</w:t>
            </w:r>
            <w:r w:rsidR="00452CD3" w:rsidRPr="008B3FC5">
              <w:rPr>
                <w:rFonts w:ascii="Verdana" w:hAnsi="Verdana"/>
                <w:sz w:val="20"/>
                <w:szCs w:val="20"/>
                <w:lang w:val="bg-BG"/>
              </w:rPr>
              <w:t>.</w:t>
            </w:r>
          </w:p>
          <w:p w14:paraId="2BFDF2CE" w14:textId="7B5F4D16" w:rsidR="002B37A9" w:rsidRDefault="00C141EB" w:rsidP="002B37A9">
            <w:pPr>
              <w:jc w:val="both"/>
              <w:rPr>
                <w:rFonts w:ascii="Verdana" w:hAnsi="Verdana"/>
                <w:sz w:val="20"/>
                <w:szCs w:val="20"/>
                <w:lang w:val="bg-BG"/>
              </w:rPr>
            </w:pPr>
            <w:r>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48588A40" w14:textId="77777777" w:rsidR="002B37A9" w:rsidRDefault="002B37A9" w:rsidP="002B37A9">
            <w:pPr>
              <w:pStyle w:val="ListParagraph"/>
              <w:numPr>
                <w:ilvl w:val="0"/>
                <w:numId w:val="36"/>
              </w:numPr>
              <w:suppressAutoHyphens w:val="0"/>
              <w:spacing w:after="0"/>
              <w:jc w:val="both"/>
              <w:rPr>
                <w:rFonts w:ascii="Verdana" w:hAnsi="Verdana"/>
                <w:sz w:val="20"/>
                <w:szCs w:val="20"/>
              </w:rPr>
            </w:pPr>
            <w:r>
              <w:rPr>
                <w:rFonts w:ascii="Verdana" w:hAnsi="Verdana"/>
                <w:sz w:val="20"/>
                <w:szCs w:val="20"/>
              </w:rPr>
              <w:t xml:space="preserve">сделки </w:t>
            </w:r>
            <w:r w:rsidRPr="00100CE6">
              <w:rPr>
                <w:rFonts w:ascii="Verdana" w:hAnsi="Verdana"/>
                <w:sz w:val="20"/>
                <w:szCs w:val="20"/>
              </w:rPr>
              <w:t>изплащани на няколко големи вноски (напр. поне 30% от размера се изплаща при падеж (</w:t>
            </w:r>
            <w:proofErr w:type="spellStart"/>
            <w:r w:rsidRPr="00100CE6">
              <w:rPr>
                <w:rFonts w:ascii="Verdana" w:hAnsi="Verdana"/>
                <w:sz w:val="20"/>
                <w:szCs w:val="20"/>
              </w:rPr>
              <w:t>balloon</w:t>
            </w:r>
            <w:proofErr w:type="spellEnd"/>
            <w:r w:rsidRPr="00100CE6">
              <w:rPr>
                <w:rFonts w:ascii="Verdana" w:hAnsi="Verdana"/>
                <w:sz w:val="20"/>
                <w:szCs w:val="20"/>
              </w:rPr>
              <w:t>);</w:t>
            </w:r>
          </w:p>
          <w:p w14:paraId="04602FC0" w14:textId="15B73BA6" w:rsidR="002B37A9" w:rsidRPr="00452CD3" w:rsidRDefault="002B37A9" w:rsidP="002B37A9">
            <w:pPr>
              <w:pStyle w:val="ListParagraph"/>
              <w:numPr>
                <w:ilvl w:val="0"/>
                <w:numId w:val="36"/>
              </w:numPr>
              <w:suppressAutoHyphens w:val="0"/>
              <w:spacing w:after="0"/>
              <w:jc w:val="both"/>
              <w:rPr>
                <w:rFonts w:ascii="Verdana" w:hAnsi="Verdana"/>
                <w:b/>
                <w:bCs/>
                <w:sz w:val="20"/>
                <w:szCs w:val="20"/>
              </w:rPr>
            </w:pPr>
            <w:r>
              <w:rPr>
                <w:rFonts w:ascii="Verdana" w:hAnsi="Verdana"/>
                <w:sz w:val="20"/>
                <w:szCs w:val="20"/>
              </w:rPr>
              <w:t xml:space="preserve">сделки, при които </w:t>
            </w:r>
            <w:r w:rsidRPr="00100CE6">
              <w:rPr>
                <w:rFonts w:ascii="Verdana" w:hAnsi="Verdana"/>
                <w:sz w:val="20"/>
                <w:szCs w:val="20"/>
              </w:rPr>
              <w:t>цялата сума се изплаща на веднъж при падеж (</w:t>
            </w:r>
            <w:proofErr w:type="spellStart"/>
            <w:r w:rsidRPr="00100CE6">
              <w:rPr>
                <w:rFonts w:ascii="Verdana" w:hAnsi="Verdana"/>
                <w:sz w:val="20"/>
                <w:szCs w:val="20"/>
              </w:rPr>
              <w:t>bullet</w:t>
            </w:r>
            <w:proofErr w:type="spellEnd"/>
            <w:r w:rsidRPr="00100CE6">
              <w:rPr>
                <w:rFonts w:ascii="Verdana" w:hAnsi="Verdana"/>
                <w:sz w:val="20"/>
                <w:szCs w:val="20"/>
              </w:rPr>
              <w:t>)</w:t>
            </w:r>
            <w:r w:rsidR="00A20559">
              <w:rPr>
                <w:rFonts w:ascii="Verdana" w:hAnsi="Verdana"/>
                <w:sz w:val="20"/>
                <w:szCs w:val="20"/>
              </w:rPr>
              <w:t>.</w:t>
            </w:r>
          </w:p>
        </w:tc>
      </w:tr>
      <w:tr w:rsidR="00452CD3" w:rsidRPr="00452CD3" w14:paraId="24E152F0" w14:textId="77777777" w:rsidTr="0096560C">
        <w:tc>
          <w:tcPr>
            <w:tcW w:w="3420" w:type="dxa"/>
          </w:tcPr>
          <w:p w14:paraId="2F16827A" w14:textId="427AFA4E" w:rsidR="00452CD3" w:rsidRPr="00452CD3" w:rsidRDefault="00452CD3" w:rsidP="00452CD3">
            <w:pPr>
              <w:rPr>
                <w:rFonts w:ascii="Verdana" w:hAnsi="Verdana"/>
                <w:b/>
                <w:bCs/>
                <w:sz w:val="20"/>
                <w:szCs w:val="20"/>
                <w:lang w:val="bg-BG"/>
              </w:rPr>
            </w:pPr>
            <w:r>
              <w:rPr>
                <w:rFonts w:ascii="Verdana" w:hAnsi="Verdana"/>
                <w:b/>
                <w:bCs/>
                <w:sz w:val="20"/>
                <w:szCs w:val="20"/>
                <w:lang w:val="bg-BG"/>
              </w:rPr>
              <w:t>Географско покритие на сделките/Диверсификация</w:t>
            </w:r>
          </w:p>
        </w:tc>
        <w:tc>
          <w:tcPr>
            <w:tcW w:w="7354" w:type="dxa"/>
          </w:tcPr>
          <w:p w14:paraId="180A9982" w14:textId="1E0B5C22" w:rsidR="00452CD3" w:rsidRDefault="000D1308" w:rsidP="00452CD3">
            <w:pPr>
              <w:spacing w:after="0"/>
              <w:jc w:val="both"/>
              <w:rPr>
                <w:rFonts w:ascii="Verdana" w:hAnsi="Verdana"/>
                <w:sz w:val="20"/>
                <w:szCs w:val="20"/>
                <w:lang w:val="bg-BG"/>
              </w:rPr>
            </w:pPr>
            <w:r>
              <w:rPr>
                <w:rFonts w:ascii="Verdana" w:hAnsi="Verdana"/>
                <w:sz w:val="20"/>
                <w:szCs w:val="20"/>
                <w:lang w:val="bg-BG"/>
              </w:rPr>
              <w:t xml:space="preserve">Финансирането </w:t>
            </w:r>
            <w:r w:rsidR="00452CD3">
              <w:rPr>
                <w:rFonts w:ascii="Verdana" w:hAnsi="Verdana"/>
                <w:sz w:val="20"/>
                <w:szCs w:val="20"/>
                <w:lang w:val="bg-BG"/>
              </w:rPr>
              <w:t xml:space="preserve">по Под-продукта следва да се извършат </w:t>
            </w:r>
            <w:r w:rsidR="00452CD3" w:rsidRPr="00FF2EF5">
              <w:rPr>
                <w:rFonts w:ascii="Verdana" w:hAnsi="Verdana"/>
                <w:sz w:val="20"/>
                <w:szCs w:val="20"/>
                <w:lang w:val="bg-BG"/>
              </w:rPr>
              <w:t xml:space="preserve">главно в категорията на </w:t>
            </w:r>
            <w:r w:rsidR="00452CD3">
              <w:rPr>
                <w:rFonts w:ascii="Verdana" w:hAnsi="Verdana"/>
                <w:sz w:val="20"/>
                <w:szCs w:val="20"/>
                <w:lang w:val="bg-BG"/>
              </w:rPr>
              <w:t xml:space="preserve">по-слабо развитите региони, указани в Споразумението за партньорство. Посоченото означава, че минимум </w:t>
            </w:r>
            <w:r w:rsidR="00452CD3" w:rsidRPr="00F14DBA">
              <w:rPr>
                <w:rFonts w:ascii="Verdana" w:hAnsi="Verdana"/>
                <w:sz w:val="20"/>
                <w:szCs w:val="20"/>
                <w:lang w:val="bg-BG"/>
              </w:rPr>
              <w:t xml:space="preserve">65 % </w:t>
            </w:r>
            <w:r w:rsidR="00452CD3">
              <w:rPr>
                <w:rFonts w:ascii="Verdana" w:hAnsi="Verdana"/>
                <w:sz w:val="20"/>
                <w:szCs w:val="20"/>
                <w:lang w:val="bg-BG"/>
              </w:rPr>
              <w:t xml:space="preserve">от генерирания Портфейл по </w:t>
            </w:r>
            <w:r>
              <w:rPr>
                <w:rFonts w:ascii="Verdana" w:hAnsi="Verdana"/>
                <w:sz w:val="20"/>
                <w:szCs w:val="20"/>
                <w:lang w:val="bg-BG"/>
              </w:rPr>
              <w:t xml:space="preserve">Гаранционен </w:t>
            </w:r>
            <w:r w:rsidR="00452CD3">
              <w:rPr>
                <w:rFonts w:ascii="Verdana" w:hAnsi="Verdana"/>
                <w:sz w:val="20"/>
                <w:szCs w:val="20"/>
                <w:lang w:val="bg-BG"/>
              </w:rPr>
              <w:t xml:space="preserve">Продукт </w:t>
            </w:r>
            <w:r w:rsidR="004C389E" w:rsidRPr="004C389E">
              <w:rPr>
                <w:rFonts w:ascii="Verdana" w:hAnsi="Verdana"/>
                <w:sz w:val="20"/>
                <w:szCs w:val="20"/>
                <w:lang w:val="bg-BG"/>
              </w:rPr>
              <w:t xml:space="preserve">за МСП </w:t>
            </w:r>
            <w:r w:rsidR="00452CD3">
              <w:rPr>
                <w:rFonts w:ascii="Verdana" w:hAnsi="Verdana"/>
                <w:sz w:val="20"/>
                <w:szCs w:val="20"/>
                <w:lang w:val="bg-BG"/>
              </w:rPr>
              <w:t xml:space="preserve">следва да е насочен към </w:t>
            </w:r>
            <w:r>
              <w:rPr>
                <w:rFonts w:ascii="Verdana" w:hAnsi="Verdana"/>
                <w:sz w:val="20"/>
                <w:szCs w:val="20"/>
                <w:lang w:val="bg-BG"/>
              </w:rPr>
              <w:t xml:space="preserve">финансиране </w:t>
            </w:r>
            <w:r w:rsidR="00452CD3">
              <w:rPr>
                <w:rFonts w:ascii="Verdana" w:hAnsi="Verdana"/>
                <w:sz w:val="20"/>
                <w:szCs w:val="20"/>
                <w:lang w:val="bg-BG"/>
              </w:rPr>
              <w:t>в следните региони:</w:t>
            </w:r>
          </w:p>
          <w:p w14:paraId="69AFD623"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BG31</w:t>
            </w:r>
            <w:r>
              <w:rPr>
                <w:rFonts w:ascii="Verdana" w:hAnsi="Verdana"/>
                <w:sz w:val="20"/>
                <w:szCs w:val="20"/>
              </w:rPr>
              <w:t xml:space="preserve"> </w:t>
            </w:r>
            <w:proofErr w:type="spellStart"/>
            <w:r w:rsidRPr="00580722">
              <w:rPr>
                <w:rFonts w:ascii="Verdana" w:hAnsi="Verdana"/>
                <w:sz w:val="20"/>
                <w:szCs w:val="20"/>
              </w:rPr>
              <w:t>Северозападен</w:t>
            </w:r>
            <w:proofErr w:type="spellEnd"/>
            <w:r w:rsidRPr="00580722">
              <w:rPr>
                <w:rFonts w:ascii="Verdana" w:hAnsi="Verdana"/>
                <w:sz w:val="20"/>
                <w:szCs w:val="20"/>
              </w:rPr>
              <w:t xml:space="preserve"> (</w:t>
            </w:r>
            <w:proofErr w:type="spellStart"/>
            <w:r w:rsidRPr="00580722">
              <w:rPr>
                <w:rFonts w:ascii="Verdana" w:hAnsi="Verdana"/>
                <w:sz w:val="20"/>
                <w:szCs w:val="20"/>
              </w:rPr>
              <w:t>Severozapaden</w:t>
            </w:r>
            <w:proofErr w:type="spellEnd"/>
            <w:r w:rsidRPr="00580722">
              <w:rPr>
                <w:rFonts w:ascii="Verdana" w:hAnsi="Verdana"/>
                <w:sz w:val="20"/>
                <w:szCs w:val="20"/>
              </w:rPr>
              <w:t>)</w:t>
            </w:r>
          </w:p>
          <w:p w14:paraId="19B6D941"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BG32</w:t>
            </w:r>
            <w:r>
              <w:rPr>
                <w:rFonts w:ascii="Verdana" w:hAnsi="Verdana"/>
                <w:sz w:val="20"/>
                <w:szCs w:val="20"/>
              </w:rPr>
              <w:t xml:space="preserve"> </w:t>
            </w:r>
            <w:proofErr w:type="spellStart"/>
            <w:r w:rsidRPr="00580722">
              <w:rPr>
                <w:rFonts w:ascii="Verdana" w:hAnsi="Verdana"/>
                <w:sz w:val="20"/>
                <w:szCs w:val="20"/>
              </w:rPr>
              <w:t>Северен</w:t>
            </w:r>
            <w:proofErr w:type="spellEnd"/>
            <w:r w:rsidRPr="00580722">
              <w:rPr>
                <w:rFonts w:ascii="Verdana" w:hAnsi="Verdana"/>
                <w:sz w:val="20"/>
                <w:szCs w:val="20"/>
              </w:rPr>
              <w:t xml:space="preserve"> </w:t>
            </w:r>
            <w:proofErr w:type="spellStart"/>
            <w:r w:rsidRPr="00580722">
              <w:rPr>
                <w:rFonts w:ascii="Verdana" w:hAnsi="Verdana"/>
                <w:sz w:val="20"/>
                <w:szCs w:val="20"/>
              </w:rPr>
              <w:t>централен</w:t>
            </w:r>
            <w:proofErr w:type="spellEnd"/>
            <w:r w:rsidRPr="00580722">
              <w:rPr>
                <w:rFonts w:ascii="Verdana" w:hAnsi="Verdana"/>
                <w:sz w:val="20"/>
                <w:szCs w:val="20"/>
              </w:rPr>
              <w:t xml:space="preserve"> (Severen </w:t>
            </w:r>
            <w:proofErr w:type="spellStart"/>
            <w:r w:rsidRPr="00580722">
              <w:rPr>
                <w:rFonts w:ascii="Verdana" w:hAnsi="Verdana"/>
                <w:sz w:val="20"/>
                <w:szCs w:val="20"/>
              </w:rPr>
              <w:t>tsentralen</w:t>
            </w:r>
            <w:proofErr w:type="spellEnd"/>
            <w:r w:rsidRPr="00580722">
              <w:rPr>
                <w:rFonts w:ascii="Verdana" w:hAnsi="Verdana"/>
                <w:sz w:val="20"/>
                <w:szCs w:val="20"/>
              </w:rPr>
              <w:t>)</w:t>
            </w:r>
          </w:p>
          <w:p w14:paraId="16B9529B"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BG33</w:t>
            </w:r>
            <w:r>
              <w:rPr>
                <w:rFonts w:ascii="Verdana" w:hAnsi="Verdana"/>
                <w:sz w:val="20"/>
                <w:szCs w:val="20"/>
              </w:rPr>
              <w:t xml:space="preserve"> </w:t>
            </w:r>
            <w:proofErr w:type="spellStart"/>
            <w:r w:rsidRPr="00580722">
              <w:rPr>
                <w:rFonts w:ascii="Verdana" w:hAnsi="Verdana"/>
                <w:sz w:val="20"/>
                <w:szCs w:val="20"/>
              </w:rPr>
              <w:t>Североизточен</w:t>
            </w:r>
            <w:proofErr w:type="spellEnd"/>
            <w:r w:rsidRPr="00580722">
              <w:rPr>
                <w:rFonts w:ascii="Verdana" w:hAnsi="Verdana"/>
                <w:sz w:val="20"/>
                <w:szCs w:val="20"/>
              </w:rPr>
              <w:t xml:space="preserve"> (</w:t>
            </w:r>
            <w:proofErr w:type="spellStart"/>
            <w:r w:rsidRPr="00580722">
              <w:rPr>
                <w:rFonts w:ascii="Verdana" w:hAnsi="Verdana"/>
                <w:sz w:val="20"/>
                <w:szCs w:val="20"/>
              </w:rPr>
              <w:t>Severoiztochen</w:t>
            </w:r>
            <w:proofErr w:type="spellEnd"/>
            <w:r w:rsidRPr="00580722">
              <w:rPr>
                <w:rFonts w:ascii="Verdana" w:hAnsi="Verdana"/>
                <w:sz w:val="20"/>
                <w:szCs w:val="20"/>
              </w:rPr>
              <w:t>)</w:t>
            </w:r>
          </w:p>
          <w:p w14:paraId="5EA2BC6E"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BG34</w:t>
            </w:r>
            <w:r>
              <w:rPr>
                <w:rFonts w:ascii="Verdana" w:hAnsi="Verdana"/>
                <w:sz w:val="20"/>
                <w:szCs w:val="20"/>
              </w:rPr>
              <w:t xml:space="preserve"> </w:t>
            </w:r>
            <w:proofErr w:type="spellStart"/>
            <w:r w:rsidRPr="00580722">
              <w:rPr>
                <w:rFonts w:ascii="Verdana" w:hAnsi="Verdana"/>
                <w:sz w:val="20"/>
                <w:szCs w:val="20"/>
              </w:rPr>
              <w:t>Югоизточен</w:t>
            </w:r>
            <w:proofErr w:type="spellEnd"/>
            <w:r w:rsidRPr="00580722">
              <w:rPr>
                <w:rFonts w:ascii="Verdana" w:hAnsi="Verdana"/>
                <w:sz w:val="20"/>
                <w:szCs w:val="20"/>
              </w:rPr>
              <w:t xml:space="preserve"> (</w:t>
            </w:r>
            <w:proofErr w:type="spellStart"/>
            <w:r w:rsidRPr="00580722">
              <w:rPr>
                <w:rFonts w:ascii="Verdana" w:hAnsi="Verdana"/>
                <w:sz w:val="20"/>
                <w:szCs w:val="20"/>
              </w:rPr>
              <w:t>Yugoiztochen</w:t>
            </w:r>
            <w:proofErr w:type="spellEnd"/>
            <w:r w:rsidRPr="00580722">
              <w:rPr>
                <w:rFonts w:ascii="Verdana" w:hAnsi="Verdana"/>
                <w:sz w:val="20"/>
                <w:szCs w:val="20"/>
              </w:rPr>
              <w:t>)</w:t>
            </w:r>
          </w:p>
          <w:p w14:paraId="0D984024" w14:textId="2E60229A" w:rsidR="00452CD3" w:rsidRPr="00452CD3" w:rsidRDefault="00452CD3" w:rsidP="00452CD3">
            <w:pPr>
              <w:jc w:val="both"/>
              <w:rPr>
                <w:rFonts w:ascii="Verdana" w:hAnsi="Verdana"/>
                <w:sz w:val="20"/>
                <w:szCs w:val="20"/>
                <w:lang w:val="bg-BG"/>
              </w:rPr>
            </w:pPr>
            <w:r w:rsidRPr="00580722">
              <w:rPr>
                <w:rFonts w:ascii="Verdana" w:hAnsi="Verdana"/>
                <w:sz w:val="20"/>
                <w:szCs w:val="20"/>
              </w:rPr>
              <w:t>BG42</w:t>
            </w:r>
            <w:r>
              <w:rPr>
                <w:rFonts w:ascii="Verdana" w:hAnsi="Verdana"/>
                <w:sz w:val="20"/>
                <w:szCs w:val="20"/>
              </w:rPr>
              <w:t xml:space="preserve"> </w:t>
            </w:r>
            <w:proofErr w:type="spellStart"/>
            <w:r w:rsidRPr="00580722">
              <w:rPr>
                <w:rFonts w:ascii="Verdana" w:hAnsi="Verdana"/>
                <w:sz w:val="20"/>
                <w:szCs w:val="20"/>
              </w:rPr>
              <w:t>Южен</w:t>
            </w:r>
            <w:proofErr w:type="spellEnd"/>
            <w:r w:rsidRPr="00580722">
              <w:rPr>
                <w:rFonts w:ascii="Verdana" w:hAnsi="Verdana"/>
                <w:sz w:val="20"/>
                <w:szCs w:val="20"/>
              </w:rPr>
              <w:t xml:space="preserve"> </w:t>
            </w:r>
            <w:proofErr w:type="spellStart"/>
            <w:r w:rsidRPr="00580722">
              <w:rPr>
                <w:rFonts w:ascii="Verdana" w:hAnsi="Verdana"/>
                <w:sz w:val="20"/>
                <w:szCs w:val="20"/>
              </w:rPr>
              <w:t>централен</w:t>
            </w:r>
            <w:proofErr w:type="spellEnd"/>
            <w:r w:rsidRPr="00580722">
              <w:rPr>
                <w:rFonts w:ascii="Verdana" w:hAnsi="Verdana"/>
                <w:sz w:val="20"/>
                <w:szCs w:val="20"/>
              </w:rPr>
              <w:t xml:space="preserve"> (Yuzhen </w:t>
            </w:r>
            <w:proofErr w:type="spellStart"/>
            <w:r w:rsidRPr="00580722">
              <w:rPr>
                <w:rFonts w:ascii="Verdana" w:hAnsi="Verdana"/>
                <w:sz w:val="20"/>
                <w:szCs w:val="20"/>
              </w:rPr>
              <w:t>tsentralen</w:t>
            </w:r>
            <w:proofErr w:type="spellEnd"/>
            <w:r w:rsidRPr="00580722">
              <w:rPr>
                <w:rFonts w:ascii="Verdana" w:hAnsi="Verdana"/>
                <w:sz w:val="20"/>
                <w:szCs w:val="20"/>
              </w:rPr>
              <w:t>)</w:t>
            </w:r>
            <w:r>
              <w:rPr>
                <w:rFonts w:ascii="Verdana" w:hAnsi="Verdana"/>
                <w:sz w:val="20"/>
                <w:szCs w:val="20"/>
                <w:lang w:val="bg-BG"/>
              </w:rPr>
              <w:t>.</w:t>
            </w:r>
            <w:r w:rsidRPr="008B3FC5">
              <w:rPr>
                <w:rFonts w:ascii="Verdana" w:hAnsi="Verdana"/>
                <w:sz w:val="20"/>
                <w:szCs w:val="20"/>
                <w:lang w:val="bg-BG"/>
              </w:rPr>
              <w:t xml:space="preserve"> </w:t>
            </w:r>
          </w:p>
        </w:tc>
      </w:tr>
      <w:tr w:rsidR="00452CD3" w:rsidRPr="00452CD3" w14:paraId="49A68542" w14:textId="77777777" w:rsidTr="0096560C">
        <w:tc>
          <w:tcPr>
            <w:tcW w:w="3420" w:type="dxa"/>
          </w:tcPr>
          <w:p w14:paraId="42470DDD" w14:textId="77777777" w:rsidR="00452CD3" w:rsidRPr="00452CD3" w:rsidRDefault="00452CD3" w:rsidP="00452CD3">
            <w:pPr>
              <w:rPr>
                <w:rFonts w:ascii="Verdana" w:hAnsi="Verdana"/>
                <w:b/>
                <w:bCs/>
                <w:sz w:val="20"/>
                <w:szCs w:val="20"/>
                <w:lang w:val="bg-BG"/>
              </w:rPr>
            </w:pPr>
            <w:r w:rsidRPr="00452CD3">
              <w:rPr>
                <w:rFonts w:ascii="Verdana" w:hAnsi="Verdana"/>
                <w:b/>
                <w:bCs/>
                <w:sz w:val="20"/>
                <w:szCs w:val="20"/>
                <w:lang w:val="bg-BG"/>
              </w:rPr>
              <w:t>Допустими сделки</w:t>
            </w:r>
          </w:p>
        </w:tc>
        <w:tc>
          <w:tcPr>
            <w:tcW w:w="7354" w:type="dxa"/>
          </w:tcPr>
          <w:p w14:paraId="0B1A4153" w14:textId="77777777" w:rsidR="00BD71AC" w:rsidRPr="006205AF" w:rsidRDefault="00BD71AC" w:rsidP="00BD71AC">
            <w:pPr>
              <w:jc w:val="both"/>
              <w:rPr>
                <w:rFonts w:ascii="Verdana" w:hAnsi="Verdana"/>
                <w:sz w:val="20"/>
                <w:szCs w:val="20"/>
                <w:lang w:val="bg-BG"/>
              </w:rPr>
            </w:pPr>
            <w:r w:rsidRPr="006205AF">
              <w:rPr>
                <w:rFonts w:ascii="Verdana" w:hAnsi="Verdana"/>
                <w:sz w:val="20"/>
                <w:szCs w:val="20"/>
                <w:lang w:val="bg-BG"/>
              </w:rPr>
              <w:t>Допустими за покритие от гаранцията са Сделки, които:</w:t>
            </w:r>
          </w:p>
          <w:p w14:paraId="0948C521" w14:textId="77777777" w:rsidR="00BD71AC" w:rsidRPr="008B3FC5" w:rsidRDefault="00BD71AC" w:rsidP="00044F9F">
            <w:pPr>
              <w:pStyle w:val="ListParagraph"/>
              <w:numPr>
                <w:ilvl w:val="0"/>
                <w:numId w:val="29"/>
              </w:numPr>
              <w:ind w:left="0" w:firstLine="481"/>
              <w:jc w:val="both"/>
              <w:rPr>
                <w:rFonts w:ascii="Verdana" w:hAnsi="Verdana"/>
                <w:sz w:val="20"/>
                <w:szCs w:val="20"/>
              </w:rPr>
            </w:pPr>
            <w:r w:rsidRPr="008B3FC5">
              <w:rPr>
                <w:rFonts w:ascii="Verdana" w:hAnsi="Verdana"/>
                <w:sz w:val="20"/>
                <w:szCs w:val="20"/>
              </w:rPr>
              <w:t>Представляват Допустимо дългово финансиране;</w:t>
            </w:r>
          </w:p>
          <w:p w14:paraId="47BF2A67" w14:textId="47CB646B" w:rsidR="00BD71AC" w:rsidRPr="008B3FC5" w:rsidRDefault="00BD71AC" w:rsidP="00044F9F">
            <w:pPr>
              <w:pStyle w:val="ListParagraph"/>
              <w:numPr>
                <w:ilvl w:val="0"/>
                <w:numId w:val="29"/>
              </w:numPr>
              <w:spacing w:after="0"/>
              <w:ind w:left="0" w:firstLine="481"/>
              <w:jc w:val="both"/>
              <w:rPr>
                <w:rFonts w:ascii="Verdana" w:hAnsi="Verdana"/>
                <w:sz w:val="20"/>
                <w:szCs w:val="20"/>
              </w:rPr>
            </w:pPr>
            <w:r w:rsidRPr="008B3FC5">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0BCA79BA" w14:textId="77777777" w:rsidR="00BD71AC" w:rsidRPr="008B3FC5" w:rsidRDefault="00BD71AC" w:rsidP="00044F9F">
            <w:pPr>
              <w:pStyle w:val="ListParagraph"/>
              <w:numPr>
                <w:ilvl w:val="0"/>
                <w:numId w:val="29"/>
              </w:numPr>
              <w:spacing w:after="0"/>
              <w:ind w:left="0" w:firstLine="481"/>
              <w:jc w:val="both"/>
              <w:rPr>
                <w:rFonts w:ascii="Verdana" w:hAnsi="Verdana"/>
                <w:sz w:val="20"/>
                <w:szCs w:val="20"/>
              </w:rPr>
            </w:pPr>
            <w:r w:rsidRPr="008B3FC5">
              <w:rPr>
                <w:rFonts w:ascii="Verdana" w:hAnsi="Verdana"/>
                <w:sz w:val="20"/>
                <w:szCs w:val="20"/>
              </w:rPr>
              <w:t>Са с цел:</w:t>
            </w:r>
          </w:p>
          <w:p w14:paraId="71AC92E8" w14:textId="77777777" w:rsidR="00BD71AC" w:rsidRPr="008B3FC5" w:rsidRDefault="00BD71AC" w:rsidP="00044F9F">
            <w:pPr>
              <w:spacing w:after="0"/>
              <w:ind w:firstLine="481"/>
              <w:jc w:val="both"/>
              <w:rPr>
                <w:rFonts w:ascii="Verdana" w:hAnsi="Verdana"/>
                <w:sz w:val="20"/>
                <w:szCs w:val="20"/>
                <w:lang w:val="bg-BG"/>
              </w:rPr>
            </w:pPr>
            <w:r w:rsidRPr="008B3FC5">
              <w:rPr>
                <w:rFonts w:ascii="Verdana" w:hAnsi="Verdana"/>
                <w:sz w:val="20"/>
                <w:szCs w:val="20"/>
                <w:lang w:val="bg-BG"/>
              </w:rPr>
              <w:t>а) инвестиция в дълготрайни материални и/или нематериални активи; и/или</w:t>
            </w:r>
          </w:p>
          <w:p w14:paraId="048CD348" w14:textId="13B233A8" w:rsidR="00BD71AC" w:rsidRPr="008B3FC5" w:rsidRDefault="00BD71AC" w:rsidP="00044F9F">
            <w:pPr>
              <w:spacing w:after="0"/>
              <w:ind w:firstLine="481"/>
              <w:jc w:val="both"/>
              <w:rPr>
                <w:rFonts w:ascii="Verdana" w:hAnsi="Verdana"/>
                <w:sz w:val="20"/>
                <w:szCs w:val="20"/>
                <w:lang w:val="bg-BG"/>
              </w:rPr>
            </w:pPr>
            <w:r w:rsidRPr="008B3FC5">
              <w:rPr>
                <w:rFonts w:ascii="Verdana" w:hAnsi="Verdana"/>
                <w:sz w:val="20"/>
                <w:szCs w:val="20"/>
                <w:lang w:val="bg-BG"/>
              </w:rPr>
              <w:t>б) оборотен капитал;</w:t>
            </w:r>
            <w:r w:rsidR="00D8019B">
              <w:rPr>
                <w:rFonts w:ascii="Verdana" w:hAnsi="Verdana"/>
                <w:sz w:val="20"/>
                <w:szCs w:val="20"/>
                <w:lang w:val="bg-BG"/>
              </w:rPr>
              <w:t xml:space="preserve"> и/или</w:t>
            </w:r>
          </w:p>
          <w:p w14:paraId="29923485" w14:textId="77777777" w:rsidR="00BD71AC" w:rsidRPr="008B3FC5" w:rsidRDefault="00BD71AC" w:rsidP="00044F9F">
            <w:pPr>
              <w:spacing w:after="0"/>
              <w:ind w:firstLine="481"/>
              <w:jc w:val="both"/>
              <w:rPr>
                <w:rFonts w:ascii="Verdana" w:hAnsi="Verdana"/>
                <w:sz w:val="20"/>
                <w:szCs w:val="20"/>
                <w:lang w:val="bg-BG"/>
              </w:rPr>
            </w:pPr>
            <w:r w:rsidRPr="008B3FC5">
              <w:rPr>
                <w:rFonts w:ascii="Verdana" w:hAnsi="Verdana"/>
                <w:sz w:val="20"/>
                <w:szCs w:val="20"/>
                <w:lang w:val="bg-BG"/>
              </w:rPr>
              <w:t>в) други незабранени в актовете, уреждащи правилата по Програма</w:t>
            </w:r>
            <w:r w:rsidRPr="006205AF">
              <w:rPr>
                <w:rFonts w:ascii="Verdana" w:hAnsi="Verdana"/>
                <w:sz w:val="20"/>
                <w:szCs w:val="20"/>
                <w:lang w:val="bg-BG"/>
              </w:rPr>
              <w:t xml:space="preserve"> </w:t>
            </w:r>
            <w:proofErr w:type="spellStart"/>
            <w:r w:rsidRPr="006205AF">
              <w:rPr>
                <w:rFonts w:ascii="Verdana" w:hAnsi="Verdana"/>
                <w:sz w:val="20"/>
                <w:szCs w:val="20"/>
                <w:lang w:val="bg-BG"/>
              </w:rPr>
              <w:t>InvestEU</w:t>
            </w:r>
            <w:proofErr w:type="spellEnd"/>
            <w:r w:rsidRPr="008B3FC5">
              <w:rPr>
                <w:rFonts w:ascii="Verdana" w:hAnsi="Verdana"/>
                <w:sz w:val="20"/>
                <w:szCs w:val="20"/>
                <w:lang w:val="bg-BG"/>
              </w:rPr>
              <w:t>.</w:t>
            </w:r>
          </w:p>
          <w:p w14:paraId="68F5911B" w14:textId="77777777" w:rsidR="00BD71AC" w:rsidRPr="008B3FC5" w:rsidRDefault="00BD71AC" w:rsidP="00044F9F">
            <w:pPr>
              <w:pStyle w:val="ListParagraph"/>
              <w:numPr>
                <w:ilvl w:val="0"/>
                <w:numId w:val="29"/>
              </w:numPr>
              <w:ind w:left="0" w:firstLine="481"/>
              <w:jc w:val="both"/>
              <w:rPr>
                <w:rFonts w:ascii="Verdana" w:hAnsi="Verdana"/>
                <w:sz w:val="20"/>
                <w:szCs w:val="20"/>
              </w:rPr>
            </w:pPr>
            <w:r w:rsidRPr="008B3FC5">
              <w:rPr>
                <w:rFonts w:ascii="Verdana" w:hAnsi="Verdana"/>
                <w:sz w:val="20"/>
                <w:szCs w:val="20"/>
              </w:rPr>
              <w:t>Са подписани в рамките на периода на включване;</w:t>
            </w:r>
          </w:p>
          <w:p w14:paraId="653CA27C" w14:textId="7A6BA304" w:rsidR="002E2088" w:rsidRPr="006205AF" w:rsidRDefault="009517CE" w:rsidP="00044F9F">
            <w:pPr>
              <w:pStyle w:val="ListParagraph"/>
              <w:numPr>
                <w:ilvl w:val="0"/>
                <w:numId w:val="29"/>
              </w:numPr>
              <w:ind w:left="0" w:firstLine="481"/>
              <w:jc w:val="both"/>
              <w:rPr>
                <w:rFonts w:ascii="Verdana" w:hAnsi="Verdana"/>
                <w:sz w:val="20"/>
                <w:szCs w:val="20"/>
              </w:rPr>
            </w:pPr>
            <w:r>
              <w:rPr>
                <w:rFonts w:ascii="Verdana" w:hAnsi="Verdana"/>
                <w:sz w:val="20"/>
                <w:szCs w:val="20"/>
              </w:rPr>
              <w:t>Финансират следните дейности и Крайни получатели</w:t>
            </w:r>
            <w:r w:rsidR="002E2088">
              <w:rPr>
                <w:rFonts w:ascii="Verdana" w:hAnsi="Verdana"/>
                <w:sz w:val="20"/>
                <w:szCs w:val="20"/>
              </w:rPr>
              <w:t xml:space="preserve">, попадащи в обхвата на </w:t>
            </w:r>
            <w:r w:rsidR="00CA725D">
              <w:rPr>
                <w:rFonts w:ascii="Verdana" w:hAnsi="Verdana"/>
                <w:sz w:val="20"/>
                <w:szCs w:val="20"/>
              </w:rPr>
              <w:t xml:space="preserve">някоя от следните </w:t>
            </w:r>
            <w:r w:rsidR="002E2088">
              <w:rPr>
                <w:rFonts w:ascii="Verdana" w:hAnsi="Verdana"/>
                <w:sz w:val="20"/>
                <w:szCs w:val="20"/>
              </w:rPr>
              <w:t>Приоритетни политики, както следва:</w:t>
            </w:r>
          </w:p>
          <w:p w14:paraId="52462835" w14:textId="2873FF2B" w:rsidR="009517CE" w:rsidRPr="009517CE" w:rsidRDefault="009517CE" w:rsidP="00044F9F">
            <w:pPr>
              <w:pStyle w:val="ListParagraph"/>
              <w:ind w:left="0" w:firstLine="481"/>
              <w:jc w:val="both"/>
              <w:rPr>
                <w:rFonts w:ascii="Verdana" w:hAnsi="Verdana"/>
                <w:sz w:val="20"/>
                <w:szCs w:val="20"/>
              </w:rPr>
            </w:pPr>
            <w:r>
              <w:rPr>
                <w:rFonts w:ascii="Verdana" w:hAnsi="Verdana"/>
                <w:sz w:val="20"/>
                <w:szCs w:val="20"/>
              </w:rPr>
              <w:t>а)</w:t>
            </w:r>
            <w:r w:rsidRPr="006205AF">
              <w:rPr>
                <w:rFonts w:ascii="Verdana" w:hAnsi="Verdana"/>
                <w:sz w:val="20"/>
                <w:szCs w:val="20"/>
              </w:rPr>
              <w:t xml:space="preserve"> </w:t>
            </w:r>
            <w:r w:rsidR="005E7BEE">
              <w:rPr>
                <w:rFonts w:ascii="Verdana" w:hAnsi="Verdana"/>
                <w:sz w:val="20"/>
                <w:szCs w:val="20"/>
              </w:rPr>
              <w:t>финансиране на (</w:t>
            </w:r>
            <w:r w:rsidR="005E7BEE" w:rsidRPr="006205AF">
              <w:rPr>
                <w:rFonts w:ascii="Verdana" w:hAnsi="Verdana"/>
                <w:sz w:val="20"/>
                <w:szCs w:val="20"/>
              </w:rPr>
              <w:t>i)</w:t>
            </w:r>
            <w:r w:rsidRPr="009517CE">
              <w:rPr>
                <w:rFonts w:ascii="Verdana" w:hAnsi="Verdana"/>
                <w:sz w:val="20"/>
                <w:szCs w:val="20"/>
              </w:rPr>
              <w:t xml:space="preserve"> нови </w:t>
            </w:r>
            <w:r w:rsidR="004F1F74">
              <w:rPr>
                <w:rFonts w:ascii="Verdana" w:hAnsi="Verdana"/>
                <w:sz w:val="20"/>
                <w:szCs w:val="20"/>
              </w:rPr>
              <w:t xml:space="preserve">за предприятието </w:t>
            </w:r>
            <w:r w:rsidRPr="009517CE">
              <w:rPr>
                <w:rFonts w:ascii="Verdana" w:hAnsi="Verdana"/>
                <w:sz w:val="20"/>
                <w:szCs w:val="20"/>
              </w:rPr>
              <w:t>или подобрени продукти</w:t>
            </w:r>
            <w:r w:rsidR="004F1F74">
              <w:rPr>
                <w:rFonts w:ascii="Verdana" w:hAnsi="Verdana"/>
                <w:sz w:val="20"/>
                <w:szCs w:val="20"/>
              </w:rPr>
              <w:t xml:space="preserve"> (стоки или услуги)</w:t>
            </w:r>
            <w:r w:rsidRPr="009517CE">
              <w:rPr>
                <w:rFonts w:ascii="Verdana" w:hAnsi="Verdana"/>
                <w:sz w:val="20"/>
                <w:szCs w:val="20"/>
              </w:rPr>
              <w:t xml:space="preserve">, </w:t>
            </w:r>
            <w:r w:rsidR="004F1F74">
              <w:rPr>
                <w:rFonts w:ascii="Verdana" w:hAnsi="Verdana"/>
                <w:sz w:val="20"/>
                <w:szCs w:val="20"/>
              </w:rPr>
              <w:t xml:space="preserve">бизнес </w:t>
            </w:r>
            <w:r w:rsidRPr="009517CE">
              <w:rPr>
                <w:rFonts w:ascii="Verdana" w:hAnsi="Verdana"/>
                <w:sz w:val="20"/>
                <w:szCs w:val="20"/>
              </w:rPr>
              <w:t>процеси</w:t>
            </w:r>
            <w:r w:rsidR="004F1F74">
              <w:rPr>
                <w:rFonts w:ascii="Verdana" w:hAnsi="Verdana"/>
                <w:sz w:val="20"/>
                <w:szCs w:val="20"/>
              </w:rPr>
              <w:t xml:space="preserve"> (за една или повече бизнес функции)</w:t>
            </w:r>
            <w:r w:rsidRPr="009517CE">
              <w:rPr>
                <w:rFonts w:ascii="Verdana" w:hAnsi="Verdana"/>
                <w:sz w:val="20"/>
                <w:szCs w:val="20"/>
              </w:rPr>
              <w:t xml:space="preserve">, </w:t>
            </w:r>
            <w:r w:rsidR="004F1F74">
              <w:rPr>
                <w:rFonts w:ascii="Verdana" w:hAnsi="Verdana"/>
                <w:sz w:val="20"/>
                <w:szCs w:val="20"/>
              </w:rPr>
              <w:t>бизнес модели</w:t>
            </w:r>
            <w:r w:rsidRPr="009517CE">
              <w:rPr>
                <w:rFonts w:ascii="Verdana" w:hAnsi="Verdana"/>
                <w:sz w:val="20"/>
                <w:szCs w:val="20"/>
              </w:rPr>
              <w:t xml:space="preserve">, </w:t>
            </w:r>
            <w:r w:rsidR="007E59EE">
              <w:rPr>
                <w:rFonts w:ascii="Verdana" w:hAnsi="Verdana"/>
                <w:sz w:val="20"/>
                <w:szCs w:val="20"/>
              </w:rPr>
              <w:t>(</w:t>
            </w:r>
            <w:r w:rsidR="007E59EE" w:rsidRPr="006205AF">
              <w:rPr>
                <w:rFonts w:ascii="Verdana" w:hAnsi="Verdana"/>
                <w:sz w:val="20"/>
                <w:szCs w:val="20"/>
              </w:rPr>
              <w:t>ii)</w:t>
            </w:r>
            <w:r w:rsidRPr="009517CE">
              <w:rPr>
                <w:rFonts w:ascii="Verdana" w:hAnsi="Verdana"/>
                <w:sz w:val="20"/>
                <w:szCs w:val="20"/>
              </w:rPr>
              <w:t xml:space="preserve"> нематериални активи </w:t>
            </w:r>
            <w:r w:rsidR="00F37B9F">
              <w:rPr>
                <w:rFonts w:ascii="Verdana" w:hAnsi="Verdana"/>
                <w:sz w:val="20"/>
                <w:szCs w:val="20"/>
              </w:rPr>
              <w:t>(вкл.</w:t>
            </w:r>
            <w:r w:rsidRPr="009517CE">
              <w:rPr>
                <w:rFonts w:ascii="Verdana" w:hAnsi="Verdana"/>
                <w:sz w:val="20"/>
                <w:szCs w:val="20"/>
              </w:rPr>
              <w:t xml:space="preserve"> интелектуална собственост</w:t>
            </w:r>
            <w:r w:rsidR="00F37B9F">
              <w:rPr>
                <w:rFonts w:ascii="Verdana" w:hAnsi="Verdana"/>
                <w:sz w:val="20"/>
                <w:szCs w:val="20"/>
              </w:rPr>
              <w:t>)</w:t>
            </w:r>
            <w:r w:rsidRPr="009517CE">
              <w:rPr>
                <w:rFonts w:ascii="Verdana" w:hAnsi="Verdana"/>
                <w:sz w:val="20"/>
                <w:szCs w:val="20"/>
              </w:rPr>
              <w:t xml:space="preserve">; </w:t>
            </w:r>
            <w:r w:rsidR="009F4921">
              <w:rPr>
                <w:rFonts w:ascii="Verdana" w:hAnsi="Verdana"/>
                <w:sz w:val="20"/>
                <w:szCs w:val="20"/>
              </w:rPr>
              <w:t>(</w:t>
            </w:r>
            <w:r w:rsidR="009F4921" w:rsidRPr="006205AF">
              <w:rPr>
                <w:rFonts w:ascii="Verdana" w:hAnsi="Verdana"/>
                <w:sz w:val="20"/>
                <w:szCs w:val="20"/>
              </w:rPr>
              <w:t>iii</w:t>
            </w:r>
            <w:r w:rsidR="009F4921">
              <w:rPr>
                <w:rFonts w:ascii="Verdana" w:hAnsi="Verdana"/>
                <w:sz w:val="20"/>
                <w:szCs w:val="20"/>
              </w:rPr>
              <w:t xml:space="preserve">) </w:t>
            </w:r>
            <w:r w:rsidRPr="009517CE">
              <w:rPr>
                <w:rFonts w:ascii="Verdana" w:hAnsi="Verdana"/>
                <w:sz w:val="20"/>
                <w:szCs w:val="20"/>
              </w:rPr>
              <w:t xml:space="preserve">бързо </w:t>
            </w:r>
            <w:r w:rsidR="0070046B">
              <w:rPr>
                <w:rFonts w:ascii="Verdana" w:hAnsi="Verdana"/>
                <w:sz w:val="20"/>
                <w:szCs w:val="20"/>
              </w:rPr>
              <w:t xml:space="preserve">развиващи се </w:t>
            </w:r>
            <w:r w:rsidR="009F4921">
              <w:rPr>
                <w:rFonts w:ascii="Verdana" w:hAnsi="Verdana"/>
                <w:sz w:val="20"/>
                <w:szCs w:val="20"/>
              </w:rPr>
              <w:t>предприятия</w:t>
            </w:r>
            <w:r w:rsidR="009F4921" w:rsidRPr="009517CE">
              <w:rPr>
                <w:rFonts w:ascii="Verdana" w:hAnsi="Verdana"/>
                <w:sz w:val="20"/>
                <w:szCs w:val="20"/>
              </w:rPr>
              <w:t xml:space="preserve"> </w:t>
            </w:r>
            <w:r w:rsidRPr="009517CE">
              <w:rPr>
                <w:rFonts w:ascii="Verdana" w:hAnsi="Verdana"/>
                <w:sz w:val="20"/>
                <w:szCs w:val="20"/>
              </w:rPr>
              <w:t>или</w:t>
            </w:r>
            <w:r w:rsidR="009F4921">
              <w:rPr>
                <w:rFonts w:ascii="Verdana" w:hAnsi="Verdana"/>
                <w:sz w:val="20"/>
                <w:szCs w:val="20"/>
              </w:rPr>
              <w:t xml:space="preserve"> (</w:t>
            </w:r>
            <w:r w:rsidR="009F4921" w:rsidRPr="006205AF">
              <w:rPr>
                <w:rFonts w:ascii="Verdana" w:hAnsi="Verdana"/>
                <w:sz w:val="20"/>
                <w:szCs w:val="20"/>
              </w:rPr>
              <w:t>iv</w:t>
            </w:r>
            <w:r w:rsidR="009F4921">
              <w:rPr>
                <w:rFonts w:ascii="Verdana" w:hAnsi="Verdana"/>
                <w:sz w:val="20"/>
                <w:szCs w:val="20"/>
              </w:rPr>
              <w:t>) предприятия със значителен иновационен потенциал и/или</w:t>
            </w:r>
            <w:r w:rsidRPr="009517CE">
              <w:rPr>
                <w:rFonts w:ascii="Verdana" w:hAnsi="Verdana"/>
                <w:sz w:val="20"/>
                <w:szCs w:val="20"/>
              </w:rPr>
              <w:t xml:space="preserve"> предприятия с научноизследователска и иновационна дейност в съответствие с критериите за иновации, </w:t>
            </w:r>
            <w:r w:rsidR="00271238">
              <w:rPr>
                <w:rFonts w:ascii="Verdana" w:hAnsi="Verdana"/>
                <w:sz w:val="20"/>
                <w:szCs w:val="20"/>
              </w:rPr>
              <w:t xml:space="preserve">описани в Анекс </w:t>
            </w:r>
            <w:r w:rsidR="00654449">
              <w:rPr>
                <w:rFonts w:ascii="Verdana" w:hAnsi="Verdana"/>
                <w:sz w:val="20"/>
                <w:szCs w:val="20"/>
              </w:rPr>
              <w:t>2Б</w:t>
            </w:r>
            <w:r w:rsidRPr="009517CE">
              <w:rPr>
                <w:rFonts w:ascii="Verdana" w:hAnsi="Verdana"/>
                <w:sz w:val="20"/>
                <w:szCs w:val="20"/>
              </w:rPr>
              <w:t>;</w:t>
            </w:r>
          </w:p>
          <w:p w14:paraId="68815DBB" w14:textId="052E36BC" w:rsidR="009517CE" w:rsidRPr="006205AF" w:rsidRDefault="009517CE" w:rsidP="00044F9F">
            <w:pPr>
              <w:pStyle w:val="ListParagraph"/>
              <w:ind w:left="20" w:firstLine="421"/>
              <w:jc w:val="both"/>
              <w:rPr>
                <w:rFonts w:ascii="Verdana" w:hAnsi="Verdana"/>
                <w:sz w:val="20"/>
                <w:szCs w:val="20"/>
              </w:rPr>
            </w:pPr>
            <w:r>
              <w:rPr>
                <w:rFonts w:ascii="Verdana" w:hAnsi="Verdana"/>
                <w:sz w:val="20"/>
                <w:szCs w:val="20"/>
              </w:rPr>
              <w:t>б)</w:t>
            </w:r>
            <w:r w:rsidR="00D46C7A" w:rsidRPr="005A602A">
              <w:rPr>
                <w:rFonts w:ascii="Verdana" w:hAnsi="Verdana"/>
                <w:sz w:val="20"/>
                <w:szCs w:val="20"/>
              </w:rPr>
              <w:t xml:space="preserve"> повишаване на дигиталната интензивност, вкл. достигане на базово ниво на дигиталната интензивност, стартиране на собствен уебсайт, електронна търговия, софтуерни приложения за финанси и счетоводство, за планиране на ресурсите, за управление на отношенията с клиентите, облачни технологии, напреднали производствени технологии (вкл. изкуствен интелект, роботика и автоматизация) и въвеждане и използване на цифрови технологии;</w:t>
            </w:r>
            <w:r w:rsidR="00D46C7A">
              <w:rPr>
                <w:rFonts w:ascii="Verdana" w:hAnsi="Verdana"/>
                <w:sz w:val="20"/>
                <w:szCs w:val="20"/>
              </w:rPr>
              <w:t xml:space="preserve"> </w:t>
            </w:r>
            <w:r w:rsidRPr="009517CE">
              <w:rPr>
                <w:rFonts w:ascii="Verdana" w:hAnsi="Verdana"/>
                <w:sz w:val="20"/>
                <w:szCs w:val="20"/>
              </w:rPr>
              <w:t>цифровизация на бизнес модели, управление на веригата за доставки, управление на взаимоотношенията с клиенти, развитие на бизнеса, киберсигурност, обучение съгласно критериите за цифровизация</w:t>
            </w:r>
            <w:r w:rsidR="00D46C7A">
              <w:rPr>
                <w:rFonts w:ascii="Verdana" w:hAnsi="Verdana"/>
                <w:sz w:val="20"/>
                <w:szCs w:val="20"/>
              </w:rPr>
              <w:t xml:space="preserve"> и др. по-подробно</w:t>
            </w:r>
            <w:r w:rsidRPr="009517CE">
              <w:rPr>
                <w:rFonts w:ascii="Verdana" w:hAnsi="Verdana"/>
                <w:sz w:val="20"/>
                <w:szCs w:val="20"/>
              </w:rPr>
              <w:t xml:space="preserve">, </w:t>
            </w:r>
            <w:r w:rsidR="00271238">
              <w:rPr>
                <w:rFonts w:ascii="Verdana" w:hAnsi="Verdana"/>
                <w:sz w:val="20"/>
                <w:szCs w:val="20"/>
              </w:rPr>
              <w:t xml:space="preserve">описани в Анекс </w:t>
            </w:r>
            <w:r w:rsidR="00654449">
              <w:rPr>
                <w:rFonts w:ascii="Verdana" w:hAnsi="Verdana"/>
                <w:sz w:val="20"/>
                <w:szCs w:val="20"/>
              </w:rPr>
              <w:t>2</w:t>
            </w:r>
            <w:r w:rsidR="00776088">
              <w:rPr>
                <w:rFonts w:ascii="Verdana" w:hAnsi="Verdana"/>
                <w:sz w:val="20"/>
                <w:szCs w:val="20"/>
              </w:rPr>
              <w:t>В</w:t>
            </w:r>
          </w:p>
          <w:p w14:paraId="45F5BF07" w14:textId="0510E0D4" w:rsidR="009517CE" w:rsidRPr="009517CE" w:rsidRDefault="009517CE" w:rsidP="00044F9F">
            <w:pPr>
              <w:pStyle w:val="ListParagraph"/>
              <w:ind w:left="20" w:firstLine="421"/>
              <w:jc w:val="both"/>
              <w:rPr>
                <w:rFonts w:ascii="Verdana" w:hAnsi="Verdana"/>
                <w:sz w:val="20"/>
                <w:szCs w:val="20"/>
              </w:rPr>
            </w:pPr>
            <w:r>
              <w:rPr>
                <w:rFonts w:ascii="Verdana" w:hAnsi="Verdana"/>
                <w:sz w:val="20"/>
                <w:szCs w:val="20"/>
              </w:rPr>
              <w:t>в)</w:t>
            </w:r>
            <w:r w:rsidRPr="009517CE">
              <w:rPr>
                <w:rFonts w:ascii="Verdana" w:hAnsi="Verdana"/>
                <w:sz w:val="20"/>
                <w:szCs w:val="20"/>
              </w:rPr>
              <w:t xml:space="preserve"> устойчиви предприятия или</w:t>
            </w:r>
            <w:r w:rsidR="00E438AD">
              <w:rPr>
                <w:rFonts w:ascii="Verdana" w:hAnsi="Verdana"/>
                <w:sz w:val="20"/>
                <w:szCs w:val="20"/>
              </w:rPr>
              <w:t xml:space="preserve"> </w:t>
            </w:r>
            <w:r w:rsidRPr="009517CE">
              <w:rPr>
                <w:rFonts w:ascii="Verdana" w:hAnsi="Verdana"/>
                <w:sz w:val="20"/>
                <w:szCs w:val="20"/>
              </w:rPr>
              <w:t xml:space="preserve"> инвестиции в </w:t>
            </w:r>
            <w:r w:rsidR="00E438AD">
              <w:rPr>
                <w:rFonts w:ascii="Verdana" w:hAnsi="Verdana"/>
                <w:sz w:val="20"/>
                <w:szCs w:val="20"/>
              </w:rPr>
              <w:t xml:space="preserve">зелен преход, вкл. </w:t>
            </w:r>
            <w:r w:rsidR="00B4017C">
              <w:rPr>
                <w:rFonts w:ascii="Verdana" w:hAnsi="Verdana"/>
                <w:sz w:val="20"/>
                <w:szCs w:val="20"/>
              </w:rPr>
              <w:t>енергийна ефективност и намаляване на въглеродните емисии; възобновяема енергия; ресурсна ефективност и управление на отпадъците, насочено към предотвратяване на измененията в климата; устойчиво потребление и опазване на водните и морски ресурси, вкл. ефективност на използване на водните ресурси; предотвратяване и контрол на замърсяването; биологично производство на хранителни продукти и напитки (допринасящо за биоразнообразието); адаптиране към измененията в климата; достъпна среда; предприятия: с предмет на дейност в посочените области; които са преминали сертификация, етикетиране, или друг вид външно потвърждение в областта на климата (вкл. енергийна ефективност) и околната среда или са придобили право по интелектуална собственост в областта на климата и околната среда, или са доказали опит/история в посочените области</w:t>
            </w:r>
            <w:r w:rsidRPr="009517CE">
              <w:rPr>
                <w:rFonts w:ascii="Verdana" w:hAnsi="Verdana"/>
                <w:sz w:val="20"/>
                <w:szCs w:val="20"/>
              </w:rPr>
              <w:t xml:space="preserve">, както е посочено допълнително в критериите за </w:t>
            </w:r>
            <w:r w:rsidR="00911CAE">
              <w:rPr>
                <w:rFonts w:ascii="Verdana" w:hAnsi="Verdana"/>
                <w:sz w:val="20"/>
                <w:szCs w:val="20"/>
              </w:rPr>
              <w:t>зелен преход</w:t>
            </w:r>
            <w:r w:rsidRPr="009517CE">
              <w:rPr>
                <w:rFonts w:ascii="Verdana" w:hAnsi="Verdana"/>
                <w:sz w:val="20"/>
                <w:szCs w:val="20"/>
              </w:rPr>
              <w:t xml:space="preserve">, </w:t>
            </w:r>
            <w:r w:rsidR="00B9244F">
              <w:rPr>
                <w:rFonts w:ascii="Verdana" w:hAnsi="Verdana"/>
                <w:sz w:val="20"/>
                <w:szCs w:val="20"/>
              </w:rPr>
              <w:t xml:space="preserve">описани в Анекс </w:t>
            </w:r>
            <w:r w:rsidR="00776088">
              <w:rPr>
                <w:rFonts w:ascii="Verdana" w:hAnsi="Verdana"/>
                <w:sz w:val="20"/>
                <w:szCs w:val="20"/>
              </w:rPr>
              <w:t>2А</w:t>
            </w:r>
            <w:r w:rsidRPr="009517CE">
              <w:rPr>
                <w:rFonts w:ascii="Verdana" w:hAnsi="Verdana"/>
                <w:sz w:val="20"/>
                <w:szCs w:val="20"/>
              </w:rPr>
              <w:t>.</w:t>
            </w:r>
          </w:p>
          <w:p w14:paraId="75EBBAEA" w14:textId="01107FF4" w:rsidR="00B9244F" w:rsidRDefault="009517CE" w:rsidP="00044F9F">
            <w:pPr>
              <w:pStyle w:val="ListParagraph"/>
              <w:ind w:left="20" w:firstLine="421"/>
              <w:jc w:val="both"/>
              <w:rPr>
                <w:rFonts w:ascii="Verdana" w:hAnsi="Verdana"/>
                <w:sz w:val="20"/>
                <w:szCs w:val="20"/>
              </w:rPr>
            </w:pPr>
            <w:r>
              <w:rPr>
                <w:rFonts w:ascii="Verdana" w:hAnsi="Verdana"/>
                <w:sz w:val="20"/>
                <w:szCs w:val="20"/>
              </w:rPr>
              <w:t>г)</w:t>
            </w:r>
            <w:r w:rsidRPr="009517CE">
              <w:rPr>
                <w:rFonts w:ascii="Verdana" w:hAnsi="Verdana"/>
                <w:sz w:val="20"/>
                <w:szCs w:val="20"/>
              </w:rPr>
              <w:t xml:space="preserve"> предприятия </w:t>
            </w:r>
            <w:r w:rsidR="00DB3DDD">
              <w:rPr>
                <w:rFonts w:ascii="Verdana" w:hAnsi="Verdana"/>
                <w:sz w:val="20"/>
                <w:szCs w:val="20"/>
              </w:rPr>
              <w:t xml:space="preserve">и дейности </w:t>
            </w:r>
            <w:r w:rsidRPr="009517CE">
              <w:rPr>
                <w:rFonts w:ascii="Verdana" w:hAnsi="Verdana"/>
                <w:sz w:val="20"/>
                <w:szCs w:val="20"/>
              </w:rPr>
              <w:t xml:space="preserve">в </w:t>
            </w:r>
            <w:r w:rsidR="00DB3DDD">
              <w:rPr>
                <w:rFonts w:ascii="Verdana" w:hAnsi="Verdana"/>
                <w:sz w:val="20"/>
                <w:szCs w:val="20"/>
              </w:rPr>
              <w:t>културните и творчески сектори</w:t>
            </w:r>
            <w:r w:rsidRPr="009517CE">
              <w:rPr>
                <w:rFonts w:ascii="Verdana" w:hAnsi="Verdana"/>
                <w:sz w:val="20"/>
                <w:szCs w:val="20"/>
              </w:rPr>
              <w:t xml:space="preserve">, както са описани допълнително в </w:t>
            </w:r>
            <w:r w:rsidR="00B9244F">
              <w:rPr>
                <w:rFonts w:ascii="Verdana" w:hAnsi="Verdana"/>
                <w:sz w:val="20"/>
                <w:szCs w:val="20"/>
              </w:rPr>
              <w:t xml:space="preserve">Анекс </w:t>
            </w:r>
            <w:r w:rsidR="00776088">
              <w:rPr>
                <w:rFonts w:ascii="Verdana" w:hAnsi="Verdana"/>
                <w:sz w:val="20"/>
                <w:szCs w:val="20"/>
              </w:rPr>
              <w:t>2Г</w:t>
            </w:r>
          </w:p>
          <w:p w14:paraId="575EEDC0" w14:textId="738DCE13" w:rsidR="00BD71AC" w:rsidRPr="008B3FC5" w:rsidRDefault="00BD71AC" w:rsidP="00044F9F">
            <w:pPr>
              <w:pStyle w:val="ListParagraph"/>
              <w:numPr>
                <w:ilvl w:val="0"/>
                <w:numId w:val="29"/>
              </w:numPr>
              <w:ind w:left="20" w:firstLine="421"/>
              <w:jc w:val="both"/>
              <w:rPr>
                <w:rFonts w:ascii="Verdana" w:hAnsi="Verdana"/>
                <w:sz w:val="20"/>
                <w:szCs w:val="20"/>
              </w:rPr>
            </w:pPr>
            <w:r w:rsidRPr="008B3FC5">
              <w:rPr>
                <w:rFonts w:ascii="Verdana" w:hAnsi="Verdana"/>
                <w:sz w:val="20"/>
                <w:szCs w:val="20"/>
              </w:rPr>
              <w:t xml:space="preserve">Предвиждат </w:t>
            </w:r>
            <w:r w:rsidR="0084725C">
              <w:rPr>
                <w:rFonts w:ascii="Verdana" w:hAnsi="Verdana"/>
                <w:sz w:val="20"/>
                <w:szCs w:val="20"/>
              </w:rPr>
              <w:t>подобрени условия</w:t>
            </w:r>
            <w:r w:rsidR="0084725C" w:rsidRPr="008B3FC5">
              <w:rPr>
                <w:rFonts w:ascii="Verdana" w:hAnsi="Verdana"/>
                <w:sz w:val="20"/>
                <w:szCs w:val="20"/>
              </w:rPr>
              <w:t xml:space="preserve"> </w:t>
            </w:r>
            <w:r w:rsidRPr="008B3FC5">
              <w:rPr>
                <w:rFonts w:ascii="Verdana" w:hAnsi="Verdana"/>
                <w:sz w:val="20"/>
                <w:szCs w:val="20"/>
              </w:rPr>
              <w:t>за Крайните получатели, съгласно условията на настоящата Техническа спецификация.</w:t>
            </w:r>
          </w:p>
          <w:p w14:paraId="6FD3BF2E" w14:textId="77777777" w:rsidR="00BD71AC" w:rsidRPr="008B3FC5" w:rsidRDefault="00BD71AC" w:rsidP="00044F9F">
            <w:pPr>
              <w:pStyle w:val="ListParagraph"/>
              <w:numPr>
                <w:ilvl w:val="0"/>
                <w:numId w:val="29"/>
              </w:numPr>
              <w:ind w:left="20" w:firstLine="421"/>
              <w:jc w:val="both"/>
              <w:rPr>
                <w:rFonts w:ascii="Verdana" w:hAnsi="Verdana"/>
                <w:sz w:val="20"/>
                <w:szCs w:val="20"/>
              </w:rPr>
            </w:pPr>
            <w:r w:rsidRPr="008B3FC5">
              <w:rPr>
                <w:rFonts w:ascii="Verdana" w:hAnsi="Verdana"/>
                <w:sz w:val="20"/>
                <w:szCs w:val="20"/>
              </w:rPr>
              <w:t xml:space="preserve">Не финансират изключени за </w:t>
            </w:r>
            <w:proofErr w:type="spellStart"/>
            <w:r w:rsidRPr="006205AF">
              <w:rPr>
                <w:rFonts w:ascii="Verdana" w:hAnsi="Verdana"/>
                <w:sz w:val="20"/>
                <w:szCs w:val="20"/>
              </w:rPr>
              <w:t>InvestEU</w:t>
            </w:r>
            <w:proofErr w:type="spellEnd"/>
            <w:r w:rsidRPr="008B3FC5">
              <w:rPr>
                <w:rFonts w:ascii="Verdana" w:hAnsi="Verdana"/>
                <w:sz w:val="20"/>
                <w:szCs w:val="20"/>
              </w:rPr>
              <w:t xml:space="preserve"> дейности</w:t>
            </w:r>
            <w:r w:rsidRPr="00816A9C">
              <w:rPr>
                <w:vertAlign w:val="superscript"/>
              </w:rPr>
              <w:footnoteReference w:id="11"/>
            </w:r>
          </w:p>
          <w:p w14:paraId="06355CF7" w14:textId="22279D6C" w:rsidR="00BD71AC" w:rsidRPr="008B3FC5" w:rsidRDefault="00BD71AC" w:rsidP="00044F9F">
            <w:pPr>
              <w:pStyle w:val="ListParagraph"/>
              <w:numPr>
                <w:ilvl w:val="0"/>
                <w:numId w:val="29"/>
              </w:numPr>
              <w:ind w:left="20" w:firstLine="421"/>
              <w:jc w:val="both"/>
              <w:rPr>
                <w:rFonts w:ascii="Verdana" w:hAnsi="Verdana"/>
                <w:sz w:val="20"/>
                <w:szCs w:val="20"/>
              </w:rPr>
            </w:pPr>
            <w:r w:rsidRPr="008B3FC5">
              <w:rPr>
                <w:rFonts w:ascii="Verdana" w:hAnsi="Verdana"/>
                <w:sz w:val="20"/>
                <w:szCs w:val="20"/>
              </w:rPr>
              <w:t xml:space="preserve">Съответстват на условията по т. 1.4. и Глава 3 от Техническите насоки относно проверката на устойчивостта за фонда </w:t>
            </w:r>
            <w:proofErr w:type="spellStart"/>
            <w:r w:rsidRPr="008B3FC5">
              <w:rPr>
                <w:rFonts w:ascii="Verdana" w:hAnsi="Verdana"/>
                <w:sz w:val="20"/>
                <w:szCs w:val="20"/>
              </w:rPr>
              <w:t>InvestEU</w:t>
            </w:r>
            <w:proofErr w:type="spellEnd"/>
            <w:r w:rsidR="0084725C" w:rsidRPr="00816A9C">
              <w:rPr>
                <w:vertAlign w:val="superscript"/>
              </w:rPr>
              <w:footnoteReference w:id="12"/>
            </w:r>
            <w:r w:rsidR="0084725C" w:rsidRPr="00E410E5">
              <w:rPr>
                <w:rFonts w:ascii="Verdana" w:hAnsi="Verdana"/>
                <w:sz w:val="20"/>
                <w:szCs w:val="20"/>
              </w:rPr>
              <w:t>, както и на условията по Раздел 3 „Други условия по Под-продукта“, Секция „Устойчивост“;</w:t>
            </w:r>
          </w:p>
          <w:p w14:paraId="174E5CF9" w14:textId="64CF0F13" w:rsidR="00BD71AC" w:rsidRPr="008B3FC5" w:rsidRDefault="00BD71AC" w:rsidP="00044F9F">
            <w:pPr>
              <w:pStyle w:val="ListParagraph"/>
              <w:numPr>
                <w:ilvl w:val="0"/>
                <w:numId w:val="29"/>
              </w:numPr>
              <w:ind w:left="20" w:firstLine="426"/>
              <w:jc w:val="both"/>
              <w:rPr>
                <w:rFonts w:ascii="Verdana" w:hAnsi="Verdana"/>
                <w:sz w:val="20"/>
                <w:szCs w:val="20"/>
              </w:rPr>
            </w:pPr>
            <w:r w:rsidRPr="008B3FC5">
              <w:rPr>
                <w:rFonts w:ascii="Verdana" w:hAnsi="Verdana"/>
                <w:sz w:val="20"/>
                <w:szCs w:val="20"/>
              </w:rPr>
              <w:t>Съответстват на приложимите условия на Регламент</w:t>
            </w:r>
            <w:r w:rsidR="001C2530">
              <w:rPr>
                <w:rFonts w:ascii="Verdana" w:hAnsi="Verdana"/>
                <w:sz w:val="20"/>
                <w:szCs w:val="20"/>
              </w:rPr>
              <w:t>а за групово освобождаване</w:t>
            </w:r>
            <w:r w:rsidR="00CE5027">
              <w:rPr>
                <w:rFonts w:ascii="Verdana" w:hAnsi="Verdana"/>
                <w:sz w:val="20"/>
                <w:szCs w:val="20"/>
              </w:rPr>
              <w:t xml:space="preserve">, </w:t>
            </w:r>
            <w:r w:rsidR="00CE5027" w:rsidRPr="006813D9">
              <w:rPr>
                <w:rFonts w:ascii="Verdana" w:hAnsi="Verdana"/>
                <w:sz w:val="20"/>
                <w:szCs w:val="20"/>
              </w:rPr>
              <w:t xml:space="preserve">вкл. на посочените в Секция „Недопустими сделки“, т. 16; Секция „Максимален размер на допустима сделка“; Секция „Държавни помощи“ и Анекс </w:t>
            </w:r>
            <w:r w:rsidR="00CE5027">
              <w:rPr>
                <w:rFonts w:ascii="Verdana" w:hAnsi="Verdana"/>
                <w:sz w:val="20"/>
                <w:szCs w:val="20"/>
              </w:rPr>
              <w:t>2А/Б/В/Г</w:t>
            </w:r>
            <w:r w:rsidR="00CE5027" w:rsidRPr="006813D9">
              <w:rPr>
                <w:rFonts w:ascii="Verdana" w:hAnsi="Verdana"/>
                <w:sz w:val="20"/>
                <w:szCs w:val="20"/>
              </w:rPr>
              <w:t xml:space="preserve"> към настоящата Техническа спецификаци</w:t>
            </w:r>
            <w:r w:rsidR="00CE5027">
              <w:rPr>
                <w:rFonts w:ascii="Verdana" w:hAnsi="Verdana"/>
                <w:sz w:val="20"/>
                <w:szCs w:val="20"/>
              </w:rPr>
              <w:t>я.</w:t>
            </w:r>
          </w:p>
          <w:p w14:paraId="34517B53" w14:textId="77777777" w:rsidR="00BD71AC" w:rsidRPr="008B3FC5" w:rsidRDefault="00BD71AC" w:rsidP="00044F9F">
            <w:pPr>
              <w:pStyle w:val="ListParagraph"/>
              <w:numPr>
                <w:ilvl w:val="0"/>
                <w:numId w:val="29"/>
              </w:numPr>
              <w:ind w:left="20" w:firstLine="426"/>
              <w:jc w:val="both"/>
              <w:rPr>
                <w:rFonts w:ascii="Verdana" w:hAnsi="Verdana"/>
                <w:sz w:val="20"/>
                <w:szCs w:val="20"/>
              </w:rPr>
            </w:pPr>
            <w:r w:rsidRPr="008B3FC5">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34F4E1D7" w14:textId="768239BF" w:rsidR="00BD71AC" w:rsidRPr="008B3FC5" w:rsidRDefault="00816A9C" w:rsidP="00044F9F">
            <w:pPr>
              <w:pStyle w:val="ListParagraph"/>
              <w:numPr>
                <w:ilvl w:val="0"/>
                <w:numId w:val="29"/>
              </w:numPr>
              <w:ind w:left="20" w:firstLine="426"/>
              <w:jc w:val="both"/>
              <w:rPr>
                <w:rFonts w:ascii="Verdana" w:hAnsi="Verdana"/>
                <w:sz w:val="20"/>
                <w:szCs w:val="20"/>
              </w:rPr>
            </w:pPr>
            <w:r w:rsidRPr="008B3FC5">
              <w:rPr>
                <w:rFonts w:ascii="Verdana" w:hAnsi="Verdana"/>
                <w:sz w:val="20"/>
                <w:szCs w:val="20"/>
              </w:rPr>
              <w:t xml:space="preserve">Крайният получател е потвърдил, че </w:t>
            </w:r>
            <w:r>
              <w:rPr>
                <w:rFonts w:ascii="Verdana" w:hAnsi="Verdana"/>
                <w:sz w:val="20"/>
                <w:szCs w:val="20"/>
              </w:rPr>
              <w:t>с</w:t>
            </w:r>
            <w:r w:rsidRPr="008B3FC5">
              <w:rPr>
                <w:rFonts w:ascii="Verdana" w:hAnsi="Verdana"/>
                <w:sz w:val="20"/>
                <w:szCs w:val="20"/>
              </w:rPr>
              <w:t>ъща</w:t>
            </w:r>
            <w:r>
              <w:rPr>
                <w:rFonts w:ascii="Verdana" w:hAnsi="Verdana"/>
                <w:sz w:val="20"/>
                <w:szCs w:val="20"/>
              </w:rPr>
              <w:t>та</w:t>
            </w:r>
            <w:r w:rsidRPr="008B3FC5">
              <w:rPr>
                <w:rFonts w:ascii="Verdana" w:hAnsi="Verdana"/>
                <w:sz w:val="20"/>
                <w:szCs w:val="20"/>
              </w:rPr>
              <w:t xml:space="preserve"> </w:t>
            </w:r>
            <w:r w:rsidR="00BD71AC" w:rsidRPr="008B3FC5">
              <w:rPr>
                <w:rFonts w:ascii="Verdana" w:hAnsi="Verdana"/>
                <w:sz w:val="20"/>
                <w:szCs w:val="20"/>
              </w:rPr>
              <w:t>сделка със същия Краен получател не е включен</w:t>
            </w:r>
            <w:r w:rsidR="008E2927">
              <w:rPr>
                <w:rFonts w:ascii="Verdana" w:hAnsi="Verdana"/>
                <w:sz w:val="20"/>
                <w:szCs w:val="20"/>
              </w:rPr>
              <w:t>а</w:t>
            </w:r>
            <w:r w:rsidR="00BD71AC" w:rsidRPr="008B3FC5">
              <w:rPr>
                <w:rFonts w:ascii="Verdana" w:hAnsi="Verdana"/>
                <w:sz w:val="20"/>
                <w:szCs w:val="20"/>
              </w:rPr>
              <w:t xml:space="preserve"> в повече от един портфейл, подкрепен от </w:t>
            </w:r>
            <w:proofErr w:type="spellStart"/>
            <w:r w:rsidR="00BD71AC" w:rsidRPr="008B3FC5">
              <w:rPr>
                <w:rFonts w:ascii="Verdana" w:hAnsi="Verdana"/>
                <w:sz w:val="20"/>
                <w:szCs w:val="20"/>
              </w:rPr>
              <w:t>InvestEU</w:t>
            </w:r>
            <w:proofErr w:type="spellEnd"/>
            <w:r w:rsidR="00BD71AC" w:rsidRPr="008B3FC5">
              <w:rPr>
                <w:rFonts w:ascii="Verdana" w:hAnsi="Verdana"/>
                <w:sz w:val="20"/>
                <w:szCs w:val="20"/>
              </w:rPr>
              <w:t>.</w:t>
            </w:r>
          </w:p>
          <w:p w14:paraId="3188C1E8" w14:textId="77777777" w:rsidR="00BD71AC" w:rsidRPr="008B3FC5" w:rsidRDefault="00BD71AC" w:rsidP="00044F9F">
            <w:pPr>
              <w:pStyle w:val="ListParagraph"/>
              <w:numPr>
                <w:ilvl w:val="0"/>
                <w:numId w:val="29"/>
              </w:numPr>
              <w:ind w:left="20" w:firstLine="426"/>
              <w:jc w:val="both"/>
              <w:rPr>
                <w:rFonts w:ascii="Verdana" w:hAnsi="Verdana"/>
                <w:sz w:val="20"/>
                <w:szCs w:val="20"/>
              </w:rPr>
            </w:pPr>
            <w:r w:rsidRPr="008B3FC5">
              <w:rPr>
                <w:rFonts w:ascii="Verdana" w:hAnsi="Verdana"/>
                <w:sz w:val="20"/>
                <w:szCs w:val="20"/>
              </w:rPr>
              <w:t>Крайният получател е потвърдил, че подпомагането от фонда</w:t>
            </w:r>
          </w:p>
          <w:p w14:paraId="6683C216" w14:textId="4CBEDAEE" w:rsidR="00BD71AC" w:rsidRDefault="00BD71AC" w:rsidP="00044F9F">
            <w:pPr>
              <w:pStyle w:val="ListParagraph"/>
              <w:ind w:left="20" w:firstLine="426"/>
              <w:jc w:val="both"/>
              <w:rPr>
                <w:rFonts w:ascii="Verdana" w:hAnsi="Verdana"/>
                <w:sz w:val="20"/>
                <w:szCs w:val="20"/>
              </w:rPr>
            </w:pPr>
            <w:proofErr w:type="spellStart"/>
            <w:r w:rsidRPr="0084725C">
              <w:rPr>
                <w:rFonts w:ascii="Verdana" w:hAnsi="Verdana"/>
                <w:sz w:val="20"/>
                <w:szCs w:val="20"/>
              </w:rPr>
              <w:t>InvestEU</w:t>
            </w:r>
            <w:proofErr w:type="spellEnd"/>
            <w:r w:rsidR="0084725C" w:rsidRPr="0084725C">
              <w:rPr>
                <w:rFonts w:ascii="Verdana" w:hAnsi="Verdana"/>
                <w:sz w:val="20"/>
                <w:szCs w:val="20"/>
              </w:rPr>
              <w:t xml:space="preserve"> (размера на главницата по Сделката) </w:t>
            </w:r>
            <w:r w:rsidRPr="0084725C">
              <w:rPr>
                <w:rFonts w:ascii="Verdana" w:hAnsi="Verdana"/>
                <w:sz w:val="20"/>
                <w:szCs w:val="20"/>
              </w:rPr>
              <w:t xml:space="preserve"> заедно с подпомагането от други програми на ЕС</w:t>
            </w:r>
            <w:r w:rsidR="0084725C" w:rsidRPr="0084725C">
              <w:rPr>
                <w:rFonts w:ascii="Verdana" w:hAnsi="Verdana"/>
                <w:sz w:val="20"/>
                <w:szCs w:val="20"/>
              </w:rPr>
              <w:t>, вкл. от фонда</w:t>
            </w:r>
            <w:r w:rsidR="0084725C">
              <w:rPr>
                <w:rFonts w:ascii="Verdana" w:hAnsi="Verdana"/>
                <w:sz w:val="20"/>
                <w:szCs w:val="20"/>
              </w:rPr>
              <w:t xml:space="preserve"> </w:t>
            </w:r>
            <w:proofErr w:type="spellStart"/>
            <w:r w:rsidR="0084725C" w:rsidRPr="0084725C">
              <w:rPr>
                <w:rFonts w:ascii="Verdana" w:hAnsi="Verdana"/>
                <w:sz w:val="20"/>
                <w:szCs w:val="20"/>
              </w:rPr>
              <w:t>InvestEU</w:t>
            </w:r>
            <w:proofErr w:type="spellEnd"/>
            <w:r w:rsidRPr="0084725C">
              <w:rPr>
                <w:rFonts w:ascii="Verdana" w:hAnsi="Verdana"/>
                <w:sz w:val="20"/>
                <w:szCs w:val="20"/>
              </w:rPr>
              <w:t xml:space="preserve"> (ако има такова) не превишава общия размер на разходите по проекта.</w:t>
            </w:r>
          </w:p>
          <w:p w14:paraId="0ACF3475" w14:textId="77777777" w:rsidR="00EF4059" w:rsidRPr="006205AF" w:rsidRDefault="00EF4059" w:rsidP="00044F9F">
            <w:pPr>
              <w:pStyle w:val="ListParagraph"/>
              <w:numPr>
                <w:ilvl w:val="0"/>
                <w:numId w:val="29"/>
              </w:numPr>
              <w:ind w:left="20" w:firstLine="426"/>
              <w:rPr>
                <w:rFonts w:ascii="Verdana" w:hAnsi="Verdana"/>
                <w:sz w:val="20"/>
                <w:szCs w:val="20"/>
              </w:rPr>
            </w:pPr>
            <w:r w:rsidRPr="006205AF">
              <w:rPr>
                <w:rFonts w:ascii="Verdana" w:hAnsi="Verdana"/>
                <w:sz w:val="20"/>
                <w:szCs w:val="20"/>
              </w:rPr>
              <w:t xml:space="preserve">Крайният получател е потвърдил, че подпомаганото от </w:t>
            </w:r>
            <w:proofErr w:type="spellStart"/>
            <w:r w:rsidRPr="006205AF">
              <w:rPr>
                <w:rFonts w:ascii="Verdana" w:hAnsi="Verdana"/>
                <w:sz w:val="20"/>
                <w:szCs w:val="20"/>
              </w:rPr>
              <w:t>InvestEU</w:t>
            </w:r>
            <w:proofErr w:type="spellEnd"/>
            <w:r w:rsidRPr="006205AF">
              <w:rPr>
                <w:rFonts w:ascii="Verdana" w:hAnsi="Verdana"/>
                <w:sz w:val="20"/>
                <w:szCs w:val="20"/>
              </w:rPr>
              <w:t xml:space="preserve">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w:t>
            </w:r>
            <w:proofErr w:type="spellStart"/>
            <w:r w:rsidRPr="006205AF">
              <w:rPr>
                <w:rFonts w:ascii="Verdana" w:hAnsi="Verdana"/>
                <w:sz w:val="20"/>
                <w:szCs w:val="20"/>
              </w:rPr>
              <w:t>InvestEU</w:t>
            </w:r>
            <w:proofErr w:type="spellEnd"/>
            <w:r w:rsidRPr="006205AF">
              <w:rPr>
                <w:rFonts w:ascii="Verdana" w:hAnsi="Verdana"/>
                <w:sz w:val="20"/>
                <w:szCs w:val="20"/>
              </w:rPr>
              <w:t>.</w:t>
            </w:r>
          </w:p>
          <w:p w14:paraId="3BCBDF76" w14:textId="77777777" w:rsidR="00EF4059" w:rsidRDefault="00EF4059" w:rsidP="00044F9F">
            <w:pPr>
              <w:pStyle w:val="ListParagraph"/>
              <w:ind w:left="20" w:firstLine="426"/>
              <w:jc w:val="both"/>
              <w:rPr>
                <w:rFonts w:ascii="Verdana" w:hAnsi="Verdana"/>
                <w:sz w:val="20"/>
                <w:szCs w:val="20"/>
              </w:rPr>
            </w:pPr>
            <w:r>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p>
          <w:p w14:paraId="07ABD6C0" w14:textId="65245CEC" w:rsidR="00560777" w:rsidRPr="006205AF" w:rsidRDefault="00560777" w:rsidP="00044F9F">
            <w:pPr>
              <w:pStyle w:val="ListParagraph"/>
              <w:numPr>
                <w:ilvl w:val="0"/>
                <w:numId w:val="29"/>
              </w:numPr>
              <w:ind w:left="20" w:firstLine="426"/>
              <w:rPr>
                <w:rFonts w:ascii="Verdana" w:hAnsi="Verdana"/>
                <w:sz w:val="20"/>
                <w:szCs w:val="20"/>
              </w:rPr>
            </w:pPr>
            <w:r w:rsidRPr="0097738E">
              <w:rPr>
                <w:rFonts w:ascii="Verdana" w:hAnsi="Verdana"/>
                <w:sz w:val="20"/>
                <w:szCs w:val="20"/>
              </w:rPr>
              <w:t>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665A28B0" w14:textId="77777777" w:rsidR="00560777" w:rsidRPr="005717CB" w:rsidRDefault="00560777" w:rsidP="00044F9F">
            <w:pPr>
              <w:pStyle w:val="ListParagraph"/>
              <w:ind w:left="20" w:firstLine="426"/>
              <w:jc w:val="both"/>
              <w:rPr>
                <w:rFonts w:ascii="Verdana" w:hAnsi="Verdana"/>
                <w:sz w:val="20"/>
                <w:szCs w:val="20"/>
              </w:rPr>
            </w:pPr>
            <w:r w:rsidRPr="005717CB">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2BD7D6D5" w14:textId="77777777" w:rsidR="00560777" w:rsidRPr="005717CB" w:rsidRDefault="00560777" w:rsidP="00044F9F">
            <w:pPr>
              <w:pStyle w:val="ListParagraph"/>
              <w:ind w:left="20" w:firstLine="426"/>
              <w:jc w:val="both"/>
              <w:rPr>
                <w:rFonts w:ascii="Verdana" w:hAnsi="Verdana"/>
                <w:sz w:val="20"/>
                <w:szCs w:val="20"/>
              </w:rPr>
            </w:pPr>
            <w:r w:rsidRPr="005717CB">
              <w:rPr>
                <w:rFonts w:ascii="Verdana" w:hAnsi="Verdana"/>
                <w:sz w:val="20"/>
                <w:szCs w:val="20"/>
              </w:rPr>
              <w:t xml:space="preserve">б) за космоса: инвестиции в атомни часовници, стратегически ракети-носители и космически продукти, </w:t>
            </w:r>
            <w:r>
              <w:rPr>
                <w:rFonts w:ascii="Verdana" w:hAnsi="Verdana"/>
                <w:sz w:val="20"/>
                <w:szCs w:val="20"/>
              </w:rPr>
              <w:t>посочени</w:t>
            </w:r>
            <w:r w:rsidRPr="005717CB">
              <w:rPr>
                <w:rFonts w:ascii="Verdana" w:hAnsi="Verdana"/>
                <w:sz w:val="20"/>
                <w:szCs w:val="20"/>
              </w:rPr>
              <w:t xml:space="preserve"> в списък, определен от Комисията на годишна база и съобщен на </w:t>
            </w:r>
            <w:r>
              <w:rPr>
                <w:rFonts w:ascii="Verdana" w:hAnsi="Verdana"/>
                <w:sz w:val="20"/>
                <w:szCs w:val="20"/>
              </w:rPr>
              <w:t>У</w:t>
            </w:r>
            <w:r w:rsidRPr="005717CB">
              <w:rPr>
                <w:rFonts w:ascii="Verdana" w:hAnsi="Verdana"/>
                <w:sz w:val="20"/>
                <w:szCs w:val="20"/>
              </w:rPr>
              <w:t>правителния съвет</w:t>
            </w:r>
            <w:r w:rsidRPr="004421FE">
              <w:rPr>
                <w:vertAlign w:val="superscript"/>
              </w:rPr>
              <w:footnoteReference w:id="13"/>
            </w:r>
            <w:r w:rsidRPr="005717CB">
              <w:rPr>
                <w:rFonts w:ascii="Verdana" w:hAnsi="Verdana"/>
                <w:sz w:val="20"/>
                <w:szCs w:val="20"/>
              </w:rPr>
              <w:t>;</w:t>
            </w:r>
          </w:p>
          <w:p w14:paraId="12597CA1" w14:textId="77777777" w:rsidR="00560777" w:rsidRPr="005717CB" w:rsidRDefault="00560777" w:rsidP="00044F9F">
            <w:pPr>
              <w:pStyle w:val="ListParagraph"/>
              <w:ind w:left="20" w:firstLine="426"/>
              <w:jc w:val="both"/>
              <w:rPr>
                <w:rFonts w:ascii="Verdana" w:hAnsi="Verdana"/>
                <w:sz w:val="20"/>
                <w:szCs w:val="20"/>
              </w:rPr>
            </w:pPr>
            <w:r w:rsidRPr="005717CB">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0E0ED866" w14:textId="77777777" w:rsidR="00560777" w:rsidRPr="005717CB" w:rsidRDefault="00560777" w:rsidP="00044F9F">
            <w:pPr>
              <w:pStyle w:val="ListParagraph"/>
              <w:ind w:left="20" w:firstLine="426"/>
              <w:jc w:val="both"/>
              <w:rPr>
                <w:rFonts w:ascii="Verdana" w:hAnsi="Verdana"/>
                <w:sz w:val="20"/>
                <w:szCs w:val="20"/>
              </w:rPr>
            </w:pPr>
            <w:r>
              <w:rPr>
                <w:rFonts w:ascii="Verdana" w:hAnsi="Verdana"/>
                <w:sz w:val="20"/>
                <w:szCs w:val="20"/>
              </w:rPr>
              <w:t xml:space="preserve">Инвестициите по букви </w:t>
            </w:r>
            <w:r w:rsidRPr="005717CB">
              <w:rPr>
                <w:rFonts w:ascii="Verdana" w:hAnsi="Verdana"/>
                <w:sz w:val="20"/>
                <w:szCs w:val="20"/>
              </w:rPr>
              <w:t xml:space="preserve"> </w:t>
            </w:r>
            <w:r>
              <w:rPr>
                <w:rFonts w:ascii="Verdana" w:hAnsi="Verdana"/>
                <w:sz w:val="20"/>
                <w:szCs w:val="20"/>
              </w:rPr>
              <w:t>(</w:t>
            </w:r>
            <w:r w:rsidRPr="005717CB">
              <w:rPr>
                <w:rFonts w:ascii="Verdana" w:hAnsi="Verdana"/>
                <w:sz w:val="20"/>
                <w:szCs w:val="20"/>
              </w:rPr>
              <w:t>а)-(в),</w:t>
            </w:r>
            <w:r>
              <w:rPr>
                <w:rFonts w:ascii="Verdana" w:hAnsi="Verdana"/>
                <w:sz w:val="20"/>
                <w:szCs w:val="20"/>
              </w:rPr>
              <w:t xml:space="preserve"> следва </w:t>
            </w:r>
            <w:r w:rsidRPr="005717CB">
              <w:rPr>
                <w:rFonts w:ascii="Verdana" w:hAnsi="Verdana"/>
                <w:sz w:val="20"/>
                <w:szCs w:val="20"/>
              </w:rPr>
              <w:t>да отговарят на следните критерии за допустимост:</w:t>
            </w:r>
          </w:p>
          <w:p w14:paraId="6A908576" w14:textId="77777777" w:rsidR="00560777" w:rsidRPr="005717CB" w:rsidRDefault="00560777" w:rsidP="00044F9F">
            <w:pPr>
              <w:pStyle w:val="ListParagraph"/>
              <w:ind w:left="20" w:firstLine="426"/>
              <w:jc w:val="both"/>
              <w:rPr>
                <w:rFonts w:ascii="Verdana" w:hAnsi="Verdana"/>
                <w:sz w:val="20"/>
                <w:szCs w:val="20"/>
              </w:rPr>
            </w:pPr>
            <w:r>
              <w:rPr>
                <w:rFonts w:ascii="Verdana" w:hAnsi="Verdana"/>
                <w:sz w:val="20"/>
                <w:szCs w:val="20"/>
              </w:rPr>
              <w:t xml:space="preserve">14.1 </w:t>
            </w:r>
            <w:r w:rsidRPr="005717CB">
              <w:rPr>
                <w:rFonts w:ascii="Verdana" w:hAnsi="Verdana"/>
                <w:sz w:val="20"/>
                <w:szCs w:val="20"/>
              </w:rPr>
              <w:t>Крайните получатели, не се контролират от трета държава</w:t>
            </w:r>
            <w:r w:rsidRPr="004421FE">
              <w:rPr>
                <w:vertAlign w:val="superscript"/>
              </w:rPr>
              <w:footnoteReference w:id="14"/>
            </w:r>
            <w:r w:rsidRPr="004421FE">
              <w:rPr>
                <w:rFonts w:ascii="Verdana" w:hAnsi="Verdana"/>
                <w:sz w:val="20"/>
                <w:szCs w:val="20"/>
                <w:vertAlign w:val="superscript"/>
              </w:rPr>
              <w:t xml:space="preserve"> </w:t>
            </w:r>
            <w:r w:rsidRPr="005717CB">
              <w:rPr>
                <w:rFonts w:ascii="Verdana" w:hAnsi="Verdana"/>
                <w:sz w:val="20"/>
                <w:szCs w:val="20"/>
              </w:rPr>
              <w:t xml:space="preserve">или субект от трета държава и </w:t>
            </w:r>
            <w:r>
              <w:rPr>
                <w:rFonts w:ascii="Verdana" w:hAnsi="Verdana"/>
                <w:sz w:val="20"/>
                <w:szCs w:val="20"/>
              </w:rPr>
              <w:t>тяхното оперативно управление е в</w:t>
            </w:r>
            <w:r w:rsidRPr="005717CB">
              <w:rPr>
                <w:rFonts w:ascii="Verdana" w:hAnsi="Verdana"/>
                <w:sz w:val="20"/>
                <w:szCs w:val="20"/>
              </w:rPr>
              <w:t xml:space="preserve"> Съюза;</w:t>
            </w:r>
          </w:p>
          <w:p w14:paraId="455CF9DA" w14:textId="77777777" w:rsidR="00560777" w:rsidRPr="0044466F" w:rsidRDefault="00560777" w:rsidP="005E6F09">
            <w:pPr>
              <w:pStyle w:val="ListParagraph"/>
              <w:ind w:left="0" w:firstLine="441"/>
              <w:jc w:val="both"/>
              <w:rPr>
                <w:rFonts w:ascii="Verdana" w:hAnsi="Verdana"/>
                <w:sz w:val="20"/>
                <w:szCs w:val="20"/>
              </w:rPr>
            </w:pPr>
            <w:r>
              <w:rPr>
                <w:rFonts w:ascii="Verdana" w:hAnsi="Verdana"/>
                <w:sz w:val="20"/>
                <w:szCs w:val="20"/>
              </w:rPr>
              <w:t>14.2.</w:t>
            </w:r>
            <w:r w:rsidRPr="005717CB">
              <w:rPr>
                <w:rFonts w:ascii="Verdana" w:hAnsi="Verdana"/>
                <w:sz w:val="20"/>
                <w:szCs w:val="20"/>
              </w:rPr>
              <w:t xml:space="preserve"> доставчици</w:t>
            </w:r>
            <w:r>
              <w:rPr>
                <w:rFonts w:ascii="Verdana" w:hAnsi="Verdana"/>
                <w:sz w:val="20"/>
                <w:szCs w:val="20"/>
              </w:rPr>
              <w:t>те</w:t>
            </w:r>
            <w:r w:rsidRPr="005717CB">
              <w:rPr>
                <w:rFonts w:ascii="Verdana" w:hAnsi="Verdana"/>
                <w:sz w:val="20"/>
                <w:szCs w:val="20"/>
              </w:rPr>
              <w:t xml:space="preserve"> и подизпълнители</w:t>
            </w:r>
            <w:r>
              <w:rPr>
                <w:rFonts w:ascii="Verdana" w:hAnsi="Verdana"/>
                <w:sz w:val="20"/>
                <w:szCs w:val="20"/>
              </w:rPr>
              <w:t>те</w:t>
            </w:r>
            <w:r w:rsidRPr="005717CB">
              <w:rPr>
                <w:rFonts w:ascii="Verdana" w:hAnsi="Verdana"/>
                <w:sz w:val="20"/>
                <w:szCs w:val="20"/>
              </w:rPr>
              <w:t xml:space="preserve"> на крайни</w:t>
            </w:r>
            <w:r>
              <w:rPr>
                <w:rFonts w:ascii="Verdana" w:hAnsi="Verdana"/>
                <w:sz w:val="20"/>
                <w:szCs w:val="20"/>
              </w:rPr>
              <w:t>те</w:t>
            </w:r>
            <w:r w:rsidRPr="005717CB">
              <w:rPr>
                <w:rFonts w:ascii="Verdana" w:hAnsi="Verdana"/>
                <w:sz w:val="20"/>
                <w:szCs w:val="20"/>
              </w:rPr>
              <w:t xml:space="preserve"> получатели </w:t>
            </w:r>
            <w:r w:rsidRPr="0044466F">
              <w:rPr>
                <w:rFonts w:ascii="Verdana" w:hAnsi="Verdana"/>
                <w:sz w:val="20"/>
                <w:szCs w:val="20"/>
              </w:rPr>
              <w:t xml:space="preserve">не се контролират от трета държава или субект от трета държава и </w:t>
            </w:r>
            <w:r>
              <w:rPr>
                <w:rFonts w:ascii="Verdana" w:hAnsi="Verdana"/>
                <w:sz w:val="20"/>
                <w:szCs w:val="20"/>
              </w:rPr>
              <w:t>оперативното им управление е</w:t>
            </w:r>
            <w:r w:rsidRPr="0044466F">
              <w:rPr>
                <w:rFonts w:ascii="Verdana" w:hAnsi="Verdana"/>
                <w:sz w:val="20"/>
                <w:szCs w:val="20"/>
              </w:rPr>
              <w:t xml:space="preserve"> в Съюза;</w:t>
            </w:r>
          </w:p>
          <w:p w14:paraId="1AE9EEF3" w14:textId="77777777" w:rsidR="00560777" w:rsidRPr="006205AF" w:rsidRDefault="00560777" w:rsidP="005E6F09">
            <w:pPr>
              <w:pStyle w:val="ListParagraph"/>
              <w:ind w:left="0" w:firstLine="441"/>
              <w:jc w:val="both"/>
              <w:rPr>
                <w:rFonts w:ascii="Verdana" w:hAnsi="Verdana"/>
                <w:sz w:val="20"/>
                <w:szCs w:val="20"/>
              </w:rPr>
            </w:pPr>
            <w:r>
              <w:rPr>
                <w:rFonts w:ascii="Verdana" w:hAnsi="Verdana"/>
                <w:sz w:val="20"/>
                <w:szCs w:val="20"/>
              </w:rPr>
              <w:t xml:space="preserve">14.3. за инвестиции в </w:t>
            </w:r>
            <w:r w:rsidRPr="005717CB">
              <w:rPr>
                <w:rFonts w:ascii="Verdana" w:hAnsi="Verdana"/>
                <w:sz w:val="20"/>
                <w:szCs w:val="20"/>
              </w:rPr>
              <w:t xml:space="preserve">областта на 5G свързаността, Крайните получатели, както и техните доставчици, </w:t>
            </w:r>
            <w:r>
              <w:rPr>
                <w:rFonts w:ascii="Verdana" w:hAnsi="Verdana"/>
                <w:sz w:val="20"/>
                <w:szCs w:val="20"/>
              </w:rPr>
              <w:t>следва</w:t>
            </w:r>
            <w:r w:rsidRPr="005717CB">
              <w:rPr>
                <w:rFonts w:ascii="Verdana" w:hAnsi="Verdana"/>
                <w:sz w:val="20"/>
                <w:szCs w:val="20"/>
              </w:rPr>
              <w:t xml:space="preserve"> да спазват мерките и плановете за намаляване на риска съгласно Инструментариума за 5G киберсигурност</w:t>
            </w:r>
            <w:r>
              <w:rPr>
                <w:rFonts w:ascii="Verdana" w:hAnsi="Verdana"/>
                <w:sz w:val="20"/>
                <w:szCs w:val="20"/>
              </w:rPr>
              <w:t>, вкл. условията уредени в него относно доставчиците</w:t>
            </w:r>
            <w:r w:rsidRPr="004421FE">
              <w:rPr>
                <w:vertAlign w:val="superscript"/>
              </w:rPr>
              <w:footnoteReference w:id="15"/>
            </w:r>
            <w:r>
              <w:rPr>
                <w:rFonts w:ascii="Verdana" w:hAnsi="Verdana"/>
                <w:sz w:val="20"/>
                <w:szCs w:val="20"/>
              </w:rPr>
              <w:t>.</w:t>
            </w:r>
          </w:p>
          <w:p w14:paraId="2E13D386" w14:textId="5E2E8BA4" w:rsidR="00452CD3" w:rsidRPr="006205AF" w:rsidRDefault="00BD71AC" w:rsidP="0021577E">
            <w:pPr>
              <w:pStyle w:val="ListParagraph"/>
              <w:numPr>
                <w:ilvl w:val="0"/>
                <w:numId w:val="29"/>
              </w:numPr>
              <w:rPr>
                <w:rFonts w:ascii="Verdana" w:hAnsi="Verdana"/>
                <w:sz w:val="20"/>
                <w:szCs w:val="20"/>
              </w:rPr>
            </w:pPr>
            <w:r w:rsidRPr="008B3FC5">
              <w:rPr>
                <w:rFonts w:ascii="Verdana" w:hAnsi="Verdana"/>
                <w:sz w:val="20"/>
                <w:szCs w:val="20"/>
              </w:rPr>
              <w:t>Не представляват Недопустими сделки</w:t>
            </w:r>
            <w:r w:rsidR="00586C45">
              <w:rPr>
                <w:rFonts w:ascii="Verdana" w:hAnsi="Verdana"/>
                <w:sz w:val="20"/>
                <w:szCs w:val="20"/>
              </w:rPr>
              <w:t>.</w:t>
            </w:r>
          </w:p>
        </w:tc>
      </w:tr>
      <w:tr w:rsidR="00774D9E" w:rsidRPr="00452CD3" w14:paraId="0C9560DC" w14:textId="77777777" w:rsidTr="0096560C">
        <w:tc>
          <w:tcPr>
            <w:tcW w:w="3420" w:type="dxa"/>
          </w:tcPr>
          <w:p w14:paraId="20A92D31" w14:textId="7818DBE4" w:rsidR="00774D9E" w:rsidRPr="00452CD3" w:rsidRDefault="00D84B54" w:rsidP="00452CD3">
            <w:pPr>
              <w:rPr>
                <w:rFonts w:ascii="Verdana" w:hAnsi="Verdana"/>
                <w:b/>
                <w:bCs/>
                <w:sz w:val="20"/>
                <w:szCs w:val="20"/>
                <w:lang w:val="bg-BG"/>
              </w:rPr>
            </w:pPr>
            <w:r>
              <w:rPr>
                <w:rFonts w:ascii="Verdana" w:hAnsi="Verdana"/>
                <w:b/>
                <w:bCs/>
                <w:sz w:val="20"/>
                <w:szCs w:val="20"/>
                <w:lang w:val="bg-BG"/>
              </w:rPr>
              <w:t>Недопустими сделки</w:t>
            </w:r>
          </w:p>
        </w:tc>
        <w:tc>
          <w:tcPr>
            <w:tcW w:w="7354" w:type="dxa"/>
          </w:tcPr>
          <w:p w14:paraId="4168D7A6" w14:textId="77777777" w:rsidR="00D84B54" w:rsidRPr="0021577E" w:rsidRDefault="00D84B54" w:rsidP="0021577E">
            <w:pPr>
              <w:jc w:val="both"/>
              <w:rPr>
                <w:rFonts w:ascii="Verdana" w:hAnsi="Verdana"/>
                <w:b/>
                <w:bCs/>
                <w:sz w:val="20"/>
                <w:szCs w:val="20"/>
                <w:lang w:val="bg-BG"/>
              </w:rPr>
            </w:pPr>
            <w:r w:rsidRPr="0021577E">
              <w:rPr>
                <w:rFonts w:ascii="Verdana" w:hAnsi="Verdana"/>
                <w:b/>
                <w:bCs/>
                <w:sz w:val="20"/>
                <w:szCs w:val="20"/>
                <w:lang w:val="bg-BG"/>
              </w:rPr>
              <w:t>Недопустими са сделките, финансиращи следните дейности:</w:t>
            </w:r>
          </w:p>
          <w:p w14:paraId="6E25CCAD"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които ограничават индивидуалните права и свободи или нарушават правата на човека.</w:t>
            </w:r>
          </w:p>
          <w:p w14:paraId="3B29ECBA"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526B7A5B"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Тютюневи изделия и свързани с тях дейности (производство, дистрибуция, преработка и търговия).</w:t>
            </w:r>
          </w:p>
          <w:p w14:paraId="0041C649"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изключени от Регламента „Хоризонт Европа“</w:t>
            </w:r>
            <w:r w:rsidRPr="0021577E">
              <w:rPr>
                <w:vertAlign w:val="superscript"/>
              </w:rPr>
              <w:footnoteReference w:id="16"/>
            </w:r>
            <w:r w:rsidRPr="008B3FC5">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6608E19"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71383C08"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Търговия със сексуални услуги и свързана с тях инфраструктура, услуги и медии.</w:t>
            </w:r>
          </w:p>
          <w:p w14:paraId="1563FD2A"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7F3EA48" w14:textId="5A13E5EF"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A743B0">
              <w:rPr>
                <w:rFonts w:ascii="Verdana" w:hAnsi="Verdana"/>
                <w:sz w:val="20"/>
                <w:szCs w:val="20"/>
                <w:lang w:val="bg-BG"/>
              </w:rPr>
              <w:t>отдаване под наем</w:t>
            </w:r>
            <w:r w:rsidR="00A743B0" w:rsidRPr="008B3FC5">
              <w:rPr>
                <w:rFonts w:ascii="Verdana" w:hAnsi="Verdana"/>
                <w:sz w:val="20"/>
                <w:szCs w:val="20"/>
                <w:lang w:val="bg-BG"/>
              </w:rPr>
              <w:t xml:space="preserve"> </w:t>
            </w:r>
            <w:r w:rsidRPr="008B3FC5">
              <w:rPr>
                <w:rFonts w:ascii="Verdana" w:hAnsi="Verdana"/>
                <w:sz w:val="20"/>
                <w:szCs w:val="20"/>
                <w:lang w:val="bg-BG"/>
              </w:rPr>
              <w:t>или препродажба на съществуващи сгради, както и нови проекти</w:t>
            </w:r>
            <w:r w:rsidR="00A743B0">
              <w:rPr>
                <w:rFonts w:ascii="Verdana" w:hAnsi="Verdana"/>
                <w:sz w:val="20"/>
                <w:szCs w:val="20"/>
                <w:lang w:val="bg-BG"/>
              </w:rPr>
              <w:t xml:space="preserve"> за строителство</w:t>
            </w:r>
            <w:r w:rsidRPr="008B3FC5">
              <w:rPr>
                <w:rFonts w:ascii="Verdana" w:hAnsi="Verdana"/>
                <w:sz w:val="20"/>
                <w:szCs w:val="20"/>
                <w:lang w:val="bg-BG"/>
              </w:rPr>
              <w:t xml:space="preserve">; допустими са обаче дейностите в сектора на недвижимите имоти, които са свързани със специфичните цели на програма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xml:space="preserve">, посочени в член 3, параграф 2 от Регламента  за създаване на програмата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236FA493"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0D095BC5"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забранени от приложимото национално и европейско законодателство.</w:t>
            </w:r>
          </w:p>
          <w:p w14:paraId="3B12492B"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478DBDBA"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w:t>
            </w:r>
            <w:r w:rsidRPr="00BB74C2">
              <w:rPr>
                <w:rFonts w:ascii="Verdana" w:hAnsi="Verdana"/>
                <w:sz w:val="20"/>
                <w:szCs w:val="20"/>
                <w:lang w:val="bg-BG"/>
              </w:rPr>
              <w:t>, с изключение на</w:t>
            </w:r>
            <w:r w:rsidRPr="008B3FC5">
              <w:rPr>
                <w:rFonts w:ascii="Verdana" w:hAnsi="Verdana"/>
                <w:sz w:val="20"/>
                <w:szCs w:val="20"/>
                <w:lang w:val="bg-BG"/>
              </w:rPr>
              <w:t>:</w:t>
            </w:r>
          </w:p>
          <w:p w14:paraId="23B470DF"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при които няма надеждна алтернативна технология;</w:t>
            </w:r>
          </w:p>
          <w:p w14:paraId="5C5AEEDB"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свързани с предотвратяване и контрол на замърсяването;</w:t>
            </w:r>
          </w:p>
          <w:p w14:paraId="278A2B37"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AA8A6C8"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Инвестиции в съоръжения за обезвреждане на отпадъци в депа за отпадъци, </w:t>
            </w:r>
            <w:r w:rsidRPr="00BB74C2">
              <w:rPr>
                <w:rFonts w:ascii="Verdana" w:hAnsi="Verdana"/>
                <w:sz w:val="20"/>
                <w:szCs w:val="20"/>
                <w:lang w:val="bg-BG"/>
              </w:rPr>
              <w:t>с изключение на</w:t>
            </w:r>
            <w:r w:rsidRPr="008B3FC5">
              <w:rPr>
                <w:rFonts w:ascii="Verdana" w:hAnsi="Verdana"/>
                <w:sz w:val="20"/>
                <w:szCs w:val="20"/>
                <w:lang w:val="bg-BG"/>
              </w:rPr>
              <w:t>:</w:t>
            </w:r>
          </w:p>
          <w:p w14:paraId="331343A3"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rPr>
              <w:t xml:space="preserve">- </w:t>
            </w:r>
            <w:r w:rsidRPr="008B3FC5">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05169D29"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съществуващи съоръжения за депониране, с цел да се гарантира използването на </w:t>
            </w:r>
            <w:proofErr w:type="spellStart"/>
            <w:r w:rsidRPr="008B3FC5">
              <w:rPr>
                <w:rFonts w:ascii="Verdana" w:hAnsi="Verdana"/>
                <w:sz w:val="20"/>
                <w:szCs w:val="20"/>
                <w:lang w:val="bg-BG"/>
              </w:rPr>
              <w:t>сметищен</w:t>
            </w:r>
            <w:proofErr w:type="spellEnd"/>
            <w:r w:rsidRPr="008B3FC5">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4F97D24F"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Инвестиции в инсталации за механично-биологично третиране на отпадъци (МБТ). </w:t>
            </w:r>
            <w:r w:rsidRPr="00BB74C2">
              <w:rPr>
                <w:rFonts w:ascii="Verdana" w:hAnsi="Verdana"/>
                <w:sz w:val="20"/>
                <w:szCs w:val="20"/>
                <w:lang w:val="bg-BG"/>
              </w:rPr>
              <w:t>С изключение на</w:t>
            </w:r>
            <w:r w:rsidRPr="008B3FC5">
              <w:rPr>
                <w:rFonts w:ascii="Verdana" w:hAnsi="Verdana"/>
                <w:sz w:val="20"/>
                <w:szCs w:val="20"/>
                <w:lang w:val="bg-BG"/>
              </w:rPr>
              <w:t xml:space="preserve">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0E6C052E"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Инвестиции в </w:t>
            </w:r>
            <w:proofErr w:type="spellStart"/>
            <w:r w:rsidRPr="008B3FC5">
              <w:rPr>
                <w:rFonts w:ascii="Verdana" w:hAnsi="Verdana"/>
                <w:sz w:val="20"/>
                <w:szCs w:val="20"/>
                <w:lang w:val="bg-BG"/>
              </w:rPr>
              <w:t>инсинератори</w:t>
            </w:r>
            <w:proofErr w:type="spellEnd"/>
            <w:r w:rsidRPr="008B3FC5">
              <w:rPr>
                <w:rFonts w:ascii="Verdana" w:hAnsi="Verdana"/>
                <w:sz w:val="20"/>
                <w:szCs w:val="20"/>
                <w:lang w:val="bg-BG"/>
              </w:rPr>
              <w:t xml:space="preserve"> за обработката на отпадъци, </w:t>
            </w:r>
            <w:r w:rsidRPr="00BB74C2">
              <w:rPr>
                <w:rFonts w:ascii="Verdana" w:hAnsi="Verdana"/>
                <w:sz w:val="20"/>
                <w:szCs w:val="20"/>
                <w:lang w:val="bg-BG"/>
              </w:rPr>
              <w:t>с изключение на</w:t>
            </w:r>
            <w:r w:rsidRPr="008B3FC5">
              <w:rPr>
                <w:rFonts w:ascii="Verdana" w:hAnsi="Verdana"/>
                <w:sz w:val="20"/>
                <w:szCs w:val="20"/>
                <w:lang w:val="bg-BG"/>
              </w:rPr>
              <w:t>:</w:t>
            </w:r>
          </w:p>
          <w:p w14:paraId="610F7F70"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инсталации, предназначени изключително за третиране на </w:t>
            </w:r>
            <w:proofErr w:type="spellStart"/>
            <w:r w:rsidRPr="008B3FC5">
              <w:rPr>
                <w:rFonts w:ascii="Verdana" w:hAnsi="Verdana"/>
                <w:sz w:val="20"/>
                <w:szCs w:val="20"/>
                <w:lang w:val="bg-BG"/>
              </w:rPr>
              <w:t>нерециклируеми</w:t>
            </w:r>
            <w:proofErr w:type="spellEnd"/>
            <w:r w:rsidRPr="008B3FC5">
              <w:rPr>
                <w:rFonts w:ascii="Verdana" w:hAnsi="Verdana"/>
                <w:sz w:val="20"/>
                <w:szCs w:val="20"/>
                <w:lang w:val="bg-BG"/>
              </w:rPr>
              <w:t xml:space="preserve"> опасни отпадъци;</w:t>
            </w:r>
          </w:p>
          <w:p w14:paraId="2A98E1B4"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75A7CF8E" w14:textId="4868EE65" w:rsidR="00033B2C" w:rsidRPr="004D28B2" w:rsidRDefault="00033B2C" w:rsidP="00033B2C">
            <w:pPr>
              <w:numPr>
                <w:ilvl w:val="0"/>
                <w:numId w:val="2"/>
              </w:numPr>
              <w:jc w:val="both"/>
              <w:rPr>
                <w:rFonts w:ascii="Verdana" w:hAnsi="Verdana"/>
                <w:sz w:val="20"/>
                <w:szCs w:val="20"/>
                <w:lang w:val="bg-BG"/>
              </w:rPr>
            </w:pPr>
            <w:r w:rsidRPr="004D28B2">
              <w:rPr>
                <w:rFonts w:ascii="Verdana" w:hAnsi="Verdana"/>
                <w:sz w:val="20"/>
                <w:szCs w:val="20"/>
                <w:lang w:val="bg-BG"/>
              </w:rPr>
              <w:t>Дейности изключени от Регламента за групово освобождаване</w:t>
            </w:r>
            <w:r w:rsidR="00FB3F12">
              <w:rPr>
                <w:rStyle w:val="FootnoteReference"/>
                <w:rFonts w:ascii="Verdana" w:hAnsi="Verdana"/>
                <w:sz w:val="20"/>
                <w:szCs w:val="20"/>
                <w:lang w:val="bg-BG"/>
              </w:rPr>
              <w:footnoteReference w:id="17"/>
            </w:r>
            <w:r w:rsidRPr="004D28B2">
              <w:rPr>
                <w:rFonts w:ascii="Verdana" w:hAnsi="Verdana"/>
                <w:sz w:val="20"/>
                <w:szCs w:val="20"/>
                <w:lang w:val="bg-BG"/>
              </w:rPr>
              <w:t>:</w:t>
            </w:r>
          </w:p>
          <w:p w14:paraId="41D2770B" w14:textId="77777777" w:rsidR="00033B2C" w:rsidRPr="004D28B2" w:rsidRDefault="00033B2C" w:rsidP="00033B2C">
            <w:pPr>
              <w:ind w:left="720"/>
              <w:jc w:val="both"/>
              <w:rPr>
                <w:rFonts w:ascii="Verdana" w:hAnsi="Verdana"/>
                <w:sz w:val="20"/>
                <w:szCs w:val="20"/>
                <w:lang w:val="bg-BG"/>
              </w:rPr>
            </w:pPr>
            <w:r w:rsidRPr="004D28B2">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422DAF99" w14:textId="77777777" w:rsidR="00033B2C" w:rsidRPr="004D28B2" w:rsidRDefault="00033B2C" w:rsidP="00033B2C">
            <w:pPr>
              <w:ind w:left="720"/>
              <w:jc w:val="both"/>
              <w:rPr>
                <w:rFonts w:ascii="Verdana" w:hAnsi="Verdana"/>
                <w:sz w:val="20"/>
                <w:szCs w:val="20"/>
                <w:lang w:val="bg-BG"/>
              </w:rPr>
            </w:pPr>
            <w:r w:rsidRPr="004D28B2">
              <w:rPr>
                <w:rFonts w:ascii="Verdana" w:hAnsi="Verdana"/>
                <w:sz w:val="20"/>
                <w:szCs w:val="20"/>
                <w:lang w:val="bg-BG"/>
              </w:rPr>
              <w:t>16.2. финансиране, обвързано с условието за използване на местни за сметка на вносни стоки;</w:t>
            </w:r>
          </w:p>
          <w:p w14:paraId="6DB648CF" w14:textId="77777777" w:rsidR="00033B2C" w:rsidRPr="004D28B2" w:rsidRDefault="00033B2C" w:rsidP="00033B2C">
            <w:pPr>
              <w:ind w:left="720"/>
              <w:jc w:val="both"/>
              <w:rPr>
                <w:rFonts w:ascii="Verdana" w:hAnsi="Verdana"/>
                <w:sz w:val="20"/>
                <w:szCs w:val="20"/>
                <w:lang w:val="bg-BG"/>
              </w:rPr>
            </w:pPr>
            <w:r w:rsidRPr="004D28B2">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0514314D" w14:textId="7C8E7A18" w:rsidR="00033B2C" w:rsidRPr="004D28B2" w:rsidRDefault="00033B2C" w:rsidP="00033B2C">
            <w:pPr>
              <w:ind w:left="720"/>
              <w:jc w:val="both"/>
              <w:rPr>
                <w:rFonts w:ascii="Verdana" w:hAnsi="Verdana"/>
                <w:sz w:val="20"/>
                <w:szCs w:val="20"/>
                <w:lang w:val="bg-BG"/>
              </w:rPr>
            </w:pPr>
            <w:r w:rsidRPr="004D28B2">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00FB3F12">
              <w:rPr>
                <w:rStyle w:val="FootnoteReference"/>
                <w:rFonts w:ascii="Verdana" w:hAnsi="Verdana"/>
                <w:sz w:val="20"/>
                <w:szCs w:val="20"/>
                <w:lang w:val="bg-BG"/>
              </w:rPr>
              <w:footnoteReference w:id="18"/>
            </w:r>
            <w:r w:rsidRPr="004D28B2">
              <w:rPr>
                <w:rFonts w:ascii="Verdana" w:hAnsi="Verdana"/>
                <w:sz w:val="20"/>
                <w:szCs w:val="20"/>
                <w:lang w:val="bg-BG"/>
              </w:rPr>
              <w:t>;</w:t>
            </w:r>
          </w:p>
          <w:p w14:paraId="72B41370" w14:textId="00EEF005" w:rsidR="00033B2C" w:rsidRPr="004D28B2" w:rsidRDefault="00033B2C" w:rsidP="00033B2C">
            <w:pPr>
              <w:ind w:left="720"/>
              <w:jc w:val="both"/>
              <w:rPr>
                <w:rFonts w:ascii="Verdana" w:hAnsi="Verdana"/>
                <w:sz w:val="20"/>
                <w:szCs w:val="20"/>
                <w:lang w:val="bg-BG"/>
              </w:rPr>
            </w:pPr>
            <w:r w:rsidRPr="004D28B2">
              <w:rPr>
                <w:rFonts w:ascii="Verdana" w:hAnsi="Verdana"/>
                <w:sz w:val="20"/>
                <w:szCs w:val="20"/>
                <w:lang w:val="bg-BG"/>
              </w:rPr>
              <w:t xml:space="preserve">16.5.  </w:t>
            </w:r>
            <w:r w:rsidR="00A743B0">
              <w:rPr>
                <w:rFonts w:ascii="Verdana" w:hAnsi="Verdana"/>
                <w:sz w:val="20"/>
                <w:szCs w:val="20"/>
                <w:lang w:val="bg-BG"/>
              </w:rPr>
              <w:t>финансиране</w:t>
            </w:r>
            <w:r w:rsidR="00A743B0" w:rsidRPr="004D28B2">
              <w:rPr>
                <w:rFonts w:ascii="Verdana" w:hAnsi="Verdana"/>
                <w:sz w:val="20"/>
                <w:szCs w:val="20"/>
                <w:lang w:val="bg-BG"/>
              </w:rPr>
              <w:t xml:space="preserve"> </w:t>
            </w:r>
            <w:r w:rsidRPr="004D28B2">
              <w:rPr>
                <w:rFonts w:ascii="Verdana" w:hAnsi="Verdana"/>
                <w:sz w:val="20"/>
                <w:szCs w:val="20"/>
                <w:lang w:val="bg-BG"/>
              </w:rPr>
              <w:t>за преработка и продажба на селскостопански продукти, в следните случаи:</w:t>
            </w:r>
          </w:p>
          <w:p w14:paraId="015A9FEF" w14:textId="77777777" w:rsidR="00033B2C" w:rsidRPr="004D28B2" w:rsidRDefault="00033B2C" w:rsidP="00033B2C">
            <w:pPr>
              <w:ind w:left="720"/>
              <w:jc w:val="both"/>
              <w:rPr>
                <w:rFonts w:ascii="Verdana" w:hAnsi="Verdana"/>
                <w:sz w:val="20"/>
                <w:szCs w:val="20"/>
                <w:lang w:val="bg-BG"/>
              </w:rPr>
            </w:pPr>
            <w:r w:rsidRPr="004D28B2">
              <w:rPr>
                <w:rFonts w:ascii="Verdana" w:hAnsi="Verdana"/>
                <w:sz w:val="20"/>
                <w:szCs w:val="20"/>
                <w:lang w:val="bg-BG"/>
              </w:rPr>
              <w:t>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0CB64B33" w14:textId="77777777" w:rsidR="00033B2C" w:rsidRPr="004D28B2" w:rsidRDefault="00033B2C" w:rsidP="00033B2C">
            <w:pPr>
              <w:ind w:left="720"/>
              <w:jc w:val="both"/>
              <w:rPr>
                <w:rFonts w:ascii="Verdana" w:hAnsi="Verdana"/>
                <w:sz w:val="20"/>
                <w:szCs w:val="20"/>
                <w:lang w:val="bg-BG"/>
              </w:rPr>
            </w:pPr>
            <w:r w:rsidRPr="004D28B2">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p w14:paraId="15377BCF" w14:textId="29B81A6F" w:rsidR="00774D9E" w:rsidRPr="00452CD3" w:rsidRDefault="00774D9E" w:rsidP="006205AF">
            <w:pPr>
              <w:ind w:left="720"/>
              <w:jc w:val="both"/>
              <w:rPr>
                <w:rFonts w:ascii="Verdana" w:hAnsi="Verdana"/>
                <w:sz w:val="20"/>
                <w:szCs w:val="20"/>
                <w:lang w:val="bg-BG"/>
              </w:rPr>
            </w:pPr>
          </w:p>
        </w:tc>
      </w:tr>
      <w:tr w:rsidR="00452CD3" w:rsidRPr="00452CD3" w14:paraId="182D1333" w14:textId="77777777" w:rsidTr="0096560C">
        <w:tc>
          <w:tcPr>
            <w:tcW w:w="3420" w:type="dxa"/>
          </w:tcPr>
          <w:p w14:paraId="14531D0E" w14:textId="77777777" w:rsidR="00452CD3" w:rsidRPr="00452CD3" w:rsidRDefault="00452CD3" w:rsidP="00452CD3">
            <w:pPr>
              <w:rPr>
                <w:rFonts w:ascii="Verdana" w:hAnsi="Verdana"/>
                <w:b/>
                <w:bCs/>
                <w:sz w:val="20"/>
                <w:szCs w:val="20"/>
                <w:lang w:val="bg-BG"/>
              </w:rPr>
            </w:pPr>
            <w:r w:rsidRPr="00452CD3">
              <w:rPr>
                <w:rFonts w:ascii="Verdana" w:hAnsi="Verdana"/>
                <w:b/>
                <w:bCs/>
                <w:sz w:val="20"/>
                <w:szCs w:val="20"/>
                <w:lang w:val="bg-BG"/>
              </w:rPr>
              <w:t>Валута на сделките</w:t>
            </w:r>
          </w:p>
        </w:tc>
        <w:tc>
          <w:tcPr>
            <w:tcW w:w="7354" w:type="dxa"/>
          </w:tcPr>
          <w:p w14:paraId="538E6106" w14:textId="77777777" w:rsidR="00452CD3" w:rsidRPr="00452CD3" w:rsidRDefault="00452CD3" w:rsidP="00452CD3">
            <w:pPr>
              <w:rPr>
                <w:rFonts w:ascii="Verdana" w:hAnsi="Verdana"/>
                <w:sz w:val="20"/>
                <w:szCs w:val="20"/>
                <w:lang w:val="bg-BG"/>
              </w:rPr>
            </w:pPr>
            <w:r w:rsidRPr="00452CD3">
              <w:rPr>
                <w:rFonts w:ascii="Verdana" w:hAnsi="Verdana"/>
                <w:sz w:val="20"/>
                <w:szCs w:val="20"/>
                <w:lang w:val="bg-BG"/>
              </w:rPr>
              <w:t>Евро и/или лева</w:t>
            </w:r>
          </w:p>
        </w:tc>
      </w:tr>
      <w:tr w:rsidR="00452CD3" w:rsidRPr="00452CD3" w14:paraId="04B4E749" w14:textId="77777777" w:rsidTr="0096560C">
        <w:tc>
          <w:tcPr>
            <w:tcW w:w="3420" w:type="dxa"/>
          </w:tcPr>
          <w:p w14:paraId="14465436" w14:textId="77777777" w:rsidR="00452CD3" w:rsidRPr="00452CD3" w:rsidRDefault="00452CD3" w:rsidP="00452CD3">
            <w:pPr>
              <w:rPr>
                <w:rFonts w:ascii="Verdana" w:hAnsi="Verdana"/>
                <w:b/>
                <w:sz w:val="20"/>
                <w:szCs w:val="20"/>
              </w:rPr>
            </w:pPr>
            <w:r w:rsidRPr="00452CD3">
              <w:rPr>
                <w:rFonts w:ascii="Verdana" w:hAnsi="Verdana"/>
                <w:b/>
                <w:bCs/>
                <w:sz w:val="20"/>
                <w:szCs w:val="20"/>
                <w:lang w:val="bg-BG"/>
              </w:rPr>
              <w:t>Максимален размер на допустима сделка</w:t>
            </w:r>
          </w:p>
        </w:tc>
        <w:tc>
          <w:tcPr>
            <w:tcW w:w="7354" w:type="dxa"/>
          </w:tcPr>
          <w:p w14:paraId="4C201331" w14:textId="157EDAF1" w:rsidR="00D82A81" w:rsidRPr="00D82A81" w:rsidRDefault="00452CD3" w:rsidP="00D82A81">
            <w:pPr>
              <w:jc w:val="both"/>
              <w:rPr>
                <w:rFonts w:ascii="Verdana" w:hAnsi="Verdana"/>
                <w:sz w:val="20"/>
                <w:szCs w:val="20"/>
                <w:lang w:val="bg-BG"/>
              </w:rPr>
            </w:pPr>
            <w:r w:rsidRPr="00452CD3">
              <w:rPr>
                <w:rFonts w:ascii="Verdana" w:hAnsi="Verdana"/>
                <w:sz w:val="20"/>
                <w:szCs w:val="20"/>
                <w:lang w:val="bg-BG"/>
              </w:rPr>
              <w:t xml:space="preserve">   </w:t>
            </w:r>
            <w:r w:rsidR="00D82A81" w:rsidRPr="00D82A81">
              <w:rPr>
                <w:rFonts w:ascii="Verdana" w:hAnsi="Verdana"/>
                <w:sz w:val="20"/>
                <w:szCs w:val="20"/>
                <w:lang w:val="bg-BG"/>
              </w:rPr>
              <w:t>По настоящия Под-продукт няма да се прилагат изисквания</w:t>
            </w:r>
            <w:r w:rsidR="00FF22CB">
              <w:rPr>
                <w:rFonts w:ascii="Verdana" w:hAnsi="Verdana"/>
                <w:sz w:val="20"/>
                <w:szCs w:val="20"/>
                <w:lang w:val="bg-BG"/>
              </w:rPr>
              <w:t xml:space="preserve"> за</w:t>
            </w:r>
            <w:r w:rsidR="00D82A81" w:rsidRPr="00D82A81">
              <w:rPr>
                <w:rFonts w:ascii="Verdana" w:hAnsi="Verdana"/>
                <w:sz w:val="20"/>
                <w:szCs w:val="20"/>
                <w:lang w:val="bg-BG"/>
              </w:rPr>
              <w:t xml:space="preserve"> минимален размер на Допустима сделка.</w:t>
            </w:r>
          </w:p>
          <w:p w14:paraId="058D22FC" w14:textId="77777777" w:rsidR="00D82A81" w:rsidRPr="00D82A81" w:rsidRDefault="00D82A81" w:rsidP="00D82A81">
            <w:pPr>
              <w:spacing w:after="0" w:line="240" w:lineRule="auto"/>
              <w:ind w:firstLine="184"/>
              <w:jc w:val="both"/>
              <w:rPr>
                <w:rFonts w:ascii="Verdana" w:hAnsi="Verdana"/>
                <w:sz w:val="20"/>
                <w:szCs w:val="20"/>
                <w:lang w:val="bg-BG"/>
              </w:rPr>
            </w:pPr>
            <w:r w:rsidRPr="00D82A81">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1283CB68" w14:textId="16DAE6AC" w:rsidR="00D82A81" w:rsidRPr="00D82A81" w:rsidRDefault="00D82A81" w:rsidP="00D82A81">
            <w:pPr>
              <w:spacing w:after="0" w:line="240" w:lineRule="auto"/>
              <w:ind w:left="325"/>
              <w:jc w:val="both"/>
              <w:rPr>
                <w:rFonts w:ascii="Verdana" w:hAnsi="Verdana"/>
                <w:b/>
                <w:bCs/>
                <w:sz w:val="20"/>
                <w:szCs w:val="20"/>
                <w:lang w:val="bg-BG"/>
              </w:rPr>
            </w:pPr>
            <w:r w:rsidRPr="00D82A81">
              <w:rPr>
                <w:rFonts w:ascii="Verdana" w:hAnsi="Verdana"/>
                <w:b/>
                <w:bCs/>
                <w:sz w:val="20"/>
                <w:szCs w:val="20"/>
                <w:lang w:val="bg-BG"/>
              </w:rPr>
              <w:t xml:space="preserve">а) не повече от </w:t>
            </w:r>
            <w:r w:rsidR="00535439">
              <w:rPr>
                <w:rFonts w:ascii="Verdana" w:hAnsi="Verdana"/>
                <w:b/>
                <w:bCs/>
                <w:sz w:val="20"/>
                <w:szCs w:val="20"/>
              </w:rPr>
              <w:t>8,25</w:t>
            </w:r>
            <w:r w:rsidRPr="00D82A81">
              <w:rPr>
                <w:rFonts w:ascii="Verdana" w:hAnsi="Verdana"/>
                <w:b/>
                <w:bCs/>
                <w:sz w:val="20"/>
                <w:szCs w:val="20"/>
                <w:lang w:val="bg-BG"/>
              </w:rPr>
              <w:t xml:space="preserve"> млн. евро</w:t>
            </w:r>
          </w:p>
          <w:p w14:paraId="651F0E8D" w14:textId="596330C8" w:rsidR="00D82A81" w:rsidRPr="00D82A81" w:rsidRDefault="00D82A81" w:rsidP="00D82A81">
            <w:pPr>
              <w:spacing w:after="0" w:line="240" w:lineRule="auto"/>
              <w:ind w:left="42" w:firstLine="283"/>
              <w:jc w:val="both"/>
              <w:rPr>
                <w:rFonts w:ascii="Verdana" w:hAnsi="Verdana"/>
                <w:sz w:val="20"/>
                <w:szCs w:val="20"/>
                <w:lang w:val="bg-BG"/>
              </w:rPr>
            </w:pPr>
            <w:r w:rsidRPr="00D82A81">
              <w:rPr>
                <w:rFonts w:ascii="Verdana" w:hAnsi="Verdana"/>
                <w:sz w:val="20"/>
                <w:szCs w:val="20"/>
                <w:lang w:val="bg-BG"/>
              </w:rPr>
              <w:t xml:space="preserve">Прагът е приложим в случай на помощ по чл. 56е от ОРГО. За прилагане на този максимален размер </w:t>
            </w:r>
            <w:r w:rsidR="00D824B4" w:rsidRPr="00F07E9F">
              <w:rPr>
                <w:rFonts w:ascii="Verdana" w:hAnsi="Verdana"/>
                <w:sz w:val="20"/>
                <w:szCs w:val="20"/>
                <w:lang w:val="bg-BG"/>
              </w:rPr>
              <w:t>не са налице допълнителни условия извън условията вече предвидени в настоящата спецификация.</w:t>
            </w:r>
            <w:r w:rsidRPr="00D82A81">
              <w:rPr>
                <w:rFonts w:ascii="Verdana" w:hAnsi="Verdana"/>
                <w:sz w:val="20"/>
                <w:szCs w:val="20"/>
                <w:lang w:val="bg-BG"/>
              </w:rPr>
              <w:t xml:space="preserve">. </w:t>
            </w:r>
          </w:p>
          <w:p w14:paraId="737E12C8" w14:textId="77777777" w:rsidR="00D82A81" w:rsidRPr="00D82A81" w:rsidRDefault="00D82A81" w:rsidP="00D82A81">
            <w:pPr>
              <w:spacing w:after="0" w:line="240" w:lineRule="auto"/>
              <w:ind w:left="325"/>
              <w:jc w:val="both"/>
              <w:rPr>
                <w:rFonts w:ascii="Verdana" w:hAnsi="Verdana"/>
                <w:b/>
                <w:bCs/>
                <w:sz w:val="20"/>
                <w:szCs w:val="20"/>
                <w:lang w:val="bg-BG"/>
              </w:rPr>
            </w:pPr>
            <w:r w:rsidRPr="00D82A81">
              <w:rPr>
                <w:rFonts w:ascii="Verdana" w:hAnsi="Verdana"/>
                <w:b/>
                <w:bCs/>
                <w:sz w:val="20"/>
                <w:szCs w:val="20"/>
                <w:lang w:val="bg-BG"/>
              </w:rPr>
              <w:t>или</w:t>
            </w:r>
          </w:p>
          <w:p w14:paraId="46A38183" w14:textId="4D535E25" w:rsidR="00D82A81" w:rsidRPr="00D82A81" w:rsidRDefault="00D82A81" w:rsidP="00D82A81">
            <w:pPr>
              <w:spacing w:after="0" w:line="240" w:lineRule="auto"/>
              <w:ind w:left="325"/>
              <w:jc w:val="both"/>
              <w:rPr>
                <w:rFonts w:ascii="Verdana" w:hAnsi="Verdana"/>
                <w:b/>
                <w:bCs/>
                <w:sz w:val="20"/>
                <w:szCs w:val="20"/>
                <w:lang w:val="bg-BG"/>
              </w:rPr>
            </w:pPr>
            <w:r w:rsidRPr="00D82A81">
              <w:rPr>
                <w:rFonts w:ascii="Verdana" w:hAnsi="Verdana"/>
                <w:b/>
                <w:bCs/>
                <w:sz w:val="20"/>
                <w:szCs w:val="20"/>
                <w:lang w:val="bg-BG"/>
              </w:rPr>
              <w:t xml:space="preserve">б) неповече от </w:t>
            </w:r>
            <w:r w:rsidR="00535439">
              <w:rPr>
                <w:rFonts w:ascii="Verdana" w:hAnsi="Verdana"/>
                <w:b/>
                <w:bCs/>
                <w:sz w:val="20"/>
                <w:szCs w:val="20"/>
              </w:rPr>
              <w:t>16,5</w:t>
            </w:r>
            <w:r w:rsidR="00535439" w:rsidRPr="00D82A81">
              <w:rPr>
                <w:rFonts w:ascii="Verdana" w:hAnsi="Verdana"/>
                <w:b/>
                <w:bCs/>
                <w:sz w:val="20"/>
                <w:szCs w:val="20"/>
                <w:lang w:val="bg-BG"/>
              </w:rPr>
              <w:t xml:space="preserve"> </w:t>
            </w:r>
            <w:r w:rsidRPr="00D82A81">
              <w:rPr>
                <w:rFonts w:ascii="Verdana" w:hAnsi="Verdana"/>
                <w:b/>
                <w:bCs/>
                <w:sz w:val="20"/>
                <w:szCs w:val="20"/>
                <w:lang w:val="bg-BG"/>
              </w:rPr>
              <w:t>млн. евро;</w:t>
            </w:r>
          </w:p>
          <w:p w14:paraId="09AC4600" w14:textId="124F8417" w:rsidR="00D82A81" w:rsidRPr="00D82A81" w:rsidRDefault="00D82A81" w:rsidP="00D82A81">
            <w:pPr>
              <w:spacing w:after="0" w:line="240" w:lineRule="auto"/>
              <w:ind w:firstLine="325"/>
              <w:jc w:val="both"/>
              <w:rPr>
                <w:rFonts w:ascii="Verdana" w:hAnsi="Verdana"/>
                <w:sz w:val="20"/>
                <w:szCs w:val="20"/>
                <w:lang w:val="bg-BG"/>
              </w:rPr>
            </w:pPr>
            <w:r w:rsidRPr="00D82A81">
              <w:rPr>
                <w:rFonts w:ascii="Verdana" w:hAnsi="Verdana"/>
                <w:sz w:val="20"/>
                <w:szCs w:val="20"/>
                <w:lang w:val="bg-BG"/>
              </w:rPr>
              <w:t xml:space="preserve">Прагът е приложим в случай на помощ по чл. 56д, </w:t>
            </w:r>
            <w:proofErr w:type="spellStart"/>
            <w:r w:rsidRPr="00D82A81">
              <w:rPr>
                <w:rFonts w:ascii="Verdana" w:hAnsi="Verdana"/>
                <w:sz w:val="20"/>
                <w:szCs w:val="20"/>
                <w:lang w:val="bg-BG"/>
              </w:rPr>
              <w:t>пар</w:t>
            </w:r>
            <w:proofErr w:type="spellEnd"/>
            <w:r w:rsidRPr="00D82A81">
              <w:rPr>
                <w:rFonts w:ascii="Verdana" w:hAnsi="Verdana"/>
                <w:sz w:val="20"/>
                <w:szCs w:val="20"/>
                <w:lang w:val="bg-BG"/>
              </w:rPr>
              <w:t>. 10, „б“ от ОРГО. За прилагане на този максимален размер, следва да бъдат приложени и следните допълнителни условия:</w:t>
            </w:r>
          </w:p>
          <w:p w14:paraId="31062573" w14:textId="360B572F" w:rsidR="00D82A81" w:rsidRPr="00D82A81" w:rsidRDefault="00D82A81" w:rsidP="00D82A8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основната дейност</w:t>
            </w:r>
            <w:r w:rsidRPr="00D82A81">
              <w:rPr>
                <w:vertAlign w:val="superscript"/>
              </w:rPr>
              <w:footnoteReference w:id="19"/>
            </w:r>
            <w:r w:rsidRPr="00D82A81">
              <w:rPr>
                <w:rFonts w:ascii="Verdana" w:hAnsi="Verdana"/>
                <w:sz w:val="20"/>
                <w:szCs w:val="20"/>
              </w:rPr>
              <w:t xml:space="preserve"> на предприятието да е в подпомаган регион</w:t>
            </w:r>
            <w:r w:rsidRPr="00D82A81">
              <w:rPr>
                <w:vertAlign w:val="superscript"/>
              </w:rPr>
              <w:footnoteReference w:id="20"/>
            </w:r>
            <w:r w:rsidRPr="00D82A81">
              <w:rPr>
                <w:rFonts w:ascii="Verdana" w:hAnsi="Verdana"/>
                <w:sz w:val="20"/>
                <w:szCs w:val="20"/>
              </w:rPr>
              <w:t xml:space="preserve"> и </w:t>
            </w:r>
          </w:p>
          <w:p w14:paraId="639A1382" w14:textId="77777777" w:rsidR="00D82A81" w:rsidRDefault="00D82A81" w:rsidP="00D82A8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финансирането не се използва за преместване на дейности по смисъла на ОРГО</w:t>
            </w:r>
            <w:r w:rsidRPr="00D82A81">
              <w:rPr>
                <w:vertAlign w:val="superscript"/>
              </w:rPr>
              <w:footnoteReference w:id="21"/>
            </w:r>
            <w:r w:rsidRPr="00D82A81">
              <w:rPr>
                <w:rFonts w:ascii="Verdana" w:hAnsi="Verdana"/>
                <w:sz w:val="20"/>
                <w:szCs w:val="20"/>
              </w:rPr>
              <w:t xml:space="preserve"> и</w:t>
            </w:r>
          </w:p>
          <w:p w14:paraId="0AF5D3DF" w14:textId="3D4D9000" w:rsidR="00D82A81" w:rsidRPr="00D82A81" w:rsidRDefault="00D82A81" w:rsidP="00D82A8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лихвеният процент по сделката е не по-нисък от базовия процент</w:t>
            </w:r>
            <w:r w:rsidRPr="00D82A81">
              <w:rPr>
                <w:vertAlign w:val="superscript"/>
              </w:rPr>
              <w:footnoteReference w:id="22"/>
            </w:r>
          </w:p>
          <w:p w14:paraId="5F98D1C9" w14:textId="1104F8BB" w:rsidR="00452CD3" w:rsidRPr="00D82A81" w:rsidRDefault="009A3F0D" w:rsidP="00D82A81">
            <w:pPr>
              <w:ind w:left="360"/>
              <w:jc w:val="both"/>
              <w:rPr>
                <w:rFonts w:ascii="Verdana" w:hAnsi="Verdana"/>
                <w:b/>
                <w:bCs/>
                <w:sz w:val="20"/>
                <w:szCs w:val="20"/>
              </w:rPr>
            </w:pPr>
            <w:r>
              <w:rPr>
                <w:rFonts w:ascii="Verdana" w:hAnsi="Verdana"/>
                <w:b/>
                <w:bCs/>
                <w:sz w:val="20"/>
                <w:szCs w:val="20"/>
                <w:lang w:val="bg-BG"/>
              </w:rPr>
              <w:t xml:space="preserve">Финансовите посредници следва да вземат предвид условията, предвидени в Раздел „Държавни помощи“ и Анекс </w:t>
            </w:r>
            <w:r w:rsidR="00AA07AF">
              <w:rPr>
                <w:rFonts w:ascii="Verdana" w:hAnsi="Verdana"/>
                <w:b/>
                <w:bCs/>
                <w:sz w:val="20"/>
                <w:szCs w:val="20"/>
                <w:lang w:val="bg-BG"/>
              </w:rPr>
              <w:t>2А/Б/В/Г</w:t>
            </w:r>
            <w:r w:rsidR="00AA07AF" w:rsidRPr="004A1ABC">
              <w:rPr>
                <w:rFonts w:ascii="Verdana" w:hAnsi="Verdana"/>
                <w:b/>
                <w:bCs/>
                <w:sz w:val="20"/>
                <w:szCs w:val="20"/>
                <w:lang w:val="bg-BG"/>
              </w:rPr>
              <w:t xml:space="preserve"> </w:t>
            </w:r>
            <w:r>
              <w:rPr>
                <w:rFonts w:ascii="Verdana" w:hAnsi="Verdana"/>
                <w:b/>
                <w:bCs/>
                <w:sz w:val="20"/>
                <w:szCs w:val="20"/>
                <w:lang w:val="bg-BG"/>
              </w:rPr>
              <w:t>към настоящата спецификация.</w:t>
            </w:r>
          </w:p>
        </w:tc>
      </w:tr>
      <w:tr w:rsidR="00AA6618" w:rsidRPr="00452CD3" w14:paraId="2C668E6A" w14:textId="77777777" w:rsidTr="0096560C">
        <w:tc>
          <w:tcPr>
            <w:tcW w:w="3420" w:type="dxa"/>
          </w:tcPr>
          <w:p w14:paraId="2772A427" w14:textId="343F0817" w:rsidR="00AA6618" w:rsidRPr="00452CD3" w:rsidRDefault="00AA6618" w:rsidP="00AA6618">
            <w:pPr>
              <w:rPr>
                <w:rFonts w:ascii="Verdana" w:hAnsi="Verdana"/>
                <w:b/>
                <w:bCs/>
                <w:sz w:val="20"/>
                <w:szCs w:val="20"/>
                <w:lang w:val="bg-BG"/>
              </w:rPr>
            </w:pPr>
            <w:r w:rsidRPr="008B3FC5">
              <w:rPr>
                <w:rFonts w:ascii="Verdana" w:hAnsi="Verdana"/>
                <w:b/>
                <w:bCs/>
                <w:sz w:val="20"/>
                <w:szCs w:val="20"/>
                <w:lang w:val="bg-BG"/>
              </w:rPr>
              <w:t>Минимална и Максимална продължителност</w:t>
            </w:r>
          </w:p>
        </w:tc>
        <w:tc>
          <w:tcPr>
            <w:tcW w:w="7354" w:type="dxa"/>
          </w:tcPr>
          <w:p w14:paraId="712637A3" w14:textId="77777777" w:rsidR="00AA6618" w:rsidRPr="008B3FC5" w:rsidRDefault="00AA6618" w:rsidP="00632832">
            <w:pPr>
              <w:ind w:left="360"/>
              <w:jc w:val="both"/>
              <w:rPr>
                <w:rFonts w:ascii="Verdana" w:hAnsi="Verdana"/>
                <w:sz w:val="20"/>
                <w:szCs w:val="20"/>
                <w:lang w:val="bg-BG"/>
              </w:rPr>
            </w:pPr>
            <w:r w:rsidRPr="008B3FC5">
              <w:rPr>
                <w:rFonts w:ascii="Verdana" w:hAnsi="Verdana"/>
                <w:sz w:val="20"/>
                <w:szCs w:val="20"/>
                <w:lang w:val="bg-BG"/>
              </w:rPr>
              <w:t>Минимална продължителност на Допустима сделка – 12 месеца;</w:t>
            </w:r>
          </w:p>
          <w:p w14:paraId="62316DE3" w14:textId="77777777" w:rsidR="00AA6618" w:rsidRPr="008B3FC5" w:rsidRDefault="00AA6618" w:rsidP="00632832">
            <w:pPr>
              <w:ind w:left="360"/>
              <w:jc w:val="both"/>
              <w:rPr>
                <w:rFonts w:ascii="Verdana" w:hAnsi="Verdana"/>
                <w:sz w:val="20"/>
                <w:szCs w:val="20"/>
                <w:lang w:val="bg-BG"/>
              </w:rPr>
            </w:pPr>
            <w:r w:rsidRPr="008B3FC5">
              <w:rPr>
                <w:rFonts w:ascii="Verdana" w:hAnsi="Verdana"/>
                <w:sz w:val="20"/>
                <w:szCs w:val="20"/>
                <w:lang w:val="bg-BG"/>
              </w:rPr>
              <w:t>Максимална продължителност на Допустима сделка – 120 месеца.</w:t>
            </w:r>
          </w:p>
          <w:p w14:paraId="7410324C" w14:textId="06C6CE91" w:rsidR="00AA6618" w:rsidRPr="00983D72" w:rsidRDefault="00AA6618" w:rsidP="00911CAE">
            <w:pPr>
              <w:ind w:left="299"/>
              <w:jc w:val="both"/>
              <w:rPr>
                <w:rFonts w:ascii="Verdana" w:hAnsi="Verdana"/>
                <w:sz w:val="20"/>
                <w:szCs w:val="20"/>
                <w:lang w:val="bg-BG"/>
              </w:rPr>
            </w:pPr>
          </w:p>
        </w:tc>
      </w:tr>
      <w:tr w:rsidR="006E12EF" w:rsidRPr="00452CD3" w14:paraId="0115AF5F" w14:textId="77777777" w:rsidTr="0096560C">
        <w:tc>
          <w:tcPr>
            <w:tcW w:w="3420" w:type="dxa"/>
          </w:tcPr>
          <w:p w14:paraId="426EA084" w14:textId="4B2038DD" w:rsidR="006E12EF" w:rsidRPr="008B3FC5" w:rsidRDefault="006E12EF" w:rsidP="00AA6618">
            <w:pPr>
              <w:rPr>
                <w:rFonts w:ascii="Verdana" w:hAnsi="Verdana"/>
                <w:b/>
                <w:bCs/>
                <w:sz w:val="20"/>
                <w:szCs w:val="20"/>
                <w:lang w:val="bg-BG"/>
              </w:rPr>
            </w:pPr>
            <w:r w:rsidRPr="006E12EF">
              <w:rPr>
                <w:rFonts w:ascii="Verdana" w:hAnsi="Verdana"/>
                <w:b/>
                <w:bCs/>
                <w:sz w:val="20"/>
                <w:szCs w:val="20"/>
                <w:lang w:val="bg-BG"/>
              </w:rPr>
              <w:t>Ограничаване на риска</w:t>
            </w:r>
          </w:p>
        </w:tc>
        <w:tc>
          <w:tcPr>
            <w:tcW w:w="7354" w:type="dxa"/>
          </w:tcPr>
          <w:p w14:paraId="6F9B7422" w14:textId="585DCBD9" w:rsidR="006E12EF" w:rsidRDefault="00FE35CF" w:rsidP="006E12EF">
            <w:pPr>
              <w:ind w:left="360"/>
              <w:jc w:val="both"/>
              <w:rPr>
                <w:rFonts w:ascii="Verdana" w:hAnsi="Verdana"/>
                <w:sz w:val="20"/>
                <w:szCs w:val="20"/>
                <w:lang w:val="bg-BG"/>
              </w:rPr>
            </w:pPr>
            <w:r>
              <w:rPr>
                <w:rFonts w:ascii="Verdana" w:hAnsi="Verdana"/>
                <w:sz w:val="20"/>
                <w:szCs w:val="20"/>
                <w:lang w:val="bg-BG"/>
              </w:rPr>
              <w:t>К</w:t>
            </w:r>
            <w:r w:rsidR="006E12EF" w:rsidRPr="00100CE6">
              <w:rPr>
                <w:rFonts w:ascii="Verdana" w:hAnsi="Verdana"/>
                <w:sz w:val="20"/>
                <w:szCs w:val="20"/>
                <w:lang w:val="bg-BG"/>
              </w:rPr>
              <w:t>редитн</w:t>
            </w:r>
            <w:r>
              <w:rPr>
                <w:rFonts w:ascii="Verdana" w:hAnsi="Verdana"/>
                <w:sz w:val="20"/>
                <w:szCs w:val="20"/>
                <w:lang w:val="bg-BG"/>
              </w:rPr>
              <w:t>ия</w:t>
            </w:r>
            <w:r w:rsidR="006E12EF" w:rsidRPr="00100CE6">
              <w:rPr>
                <w:rFonts w:ascii="Verdana" w:hAnsi="Verdana"/>
                <w:sz w:val="20"/>
                <w:szCs w:val="20"/>
                <w:lang w:val="bg-BG"/>
              </w:rPr>
              <w:t xml:space="preserve"> рейтинг</w:t>
            </w:r>
            <w:r w:rsidR="006E12EF">
              <w:rPr>
                <w:rFonts w:ascii="Verdana" w:hAnsi="Verdana"/>
                <w:sz w:val="20"/>
                <w:szCs w:val="20"/>
                <w:lang w:val="bg-BG"/>
              </w:rPr>
              <w:t xml:space="preserve"> на Сделк</w:t>
            </w:r>
            <w:r>
              <w:rPr>
                <w:rFonts w:ascii="Verdana" w:hAnsi="Verdana"/>
                <w:sz w:val="20"/>
                <w:szCs w:val="20"/>
                <w:lang w:val="bg-BG"/>
              </w:rPr>
              <w:t>ите</w:t>
            </w:r>
            <w:r w:rsidR="006E12EF">
              <w:rPr>
                <w:rFonts w:ascii="Verdana" w:hAnsi="Verdana"/>
                <w:sz w:val="20"/>
                <w:szCs w:val="20"/>
                <w:lang w:val="bg-BG"/>
              </w:rPr>
              <w:t xml:space="preserve">, към датата </w:t>
            </w:r>
            <w:r>
              <w:rPr>
                <w:rFonts w:ascii="Verdana" w:hAnsi="Verdana"/>
                <w:sz w:val="20"/>
                <w:szCs w:val="20"/>
                <w:lang w:val="bg-BG"/>
              </w:rPr>
              <w:t xml:space="preserve">на тяхното </w:t>
            </w:r>
            <w:r w:rsidR="006E12EF">
              <w:rPr>
                <w:rFonts w:ascii="Verdana" w:hAnsi="Verdana"/>
                <w:sz w:val="20"/>
                <w:szCs w:val="20"/>
                <w:lang w:val="bg-BG"/>
              </w:rPr>
              <w:t>подписване</w:t>
            </w:r>
            <w:r w:rsidR="006E12EF" w:rsidRPr="00100CE6">
              <w:rPr>
                <w:rFonts w:ascii="Verdana" w:hAnsi="Verdana"/>
                <w:sz w:val="20"/>
                <w:szCs w:val="20"/>
                <w:lang w:val="bg-BG"/>
              </w:rPr>
              <w:t xml:space="preserve"> </w:t>
            </w:r>
            <w:r>
              <w:rPr>
                <w:rFonts w:ascii="Verdana" w:hAnsi="Verdana"/>
                <w:sz w:val="20"/>
                <w:szCs w:val="20"/>
                <w:lang w:val="bg-BG"/>
              </w:rPr>
              <w:t xml:space="preserve">следва да бъде </w:t>
            </w:r>
            <w:r w:rsidR="006E12EF">
              <w:rPr>
                <w:rFonts w:ascii="Verdana" w:hAnsi="Verdana"/>
                <w:sz w:val="20"/>
                <w:szCs w:val="20"/>
                <w:lang w:val="bg-BG"/>
              </w:rPr>
              <w:t>не по-лош от кредитен рейтинг</w:t>
            </w:r>
            <w:r>
              <w:rPr>
                <w:rFonts w:ascii="Verdana" w:hAnsi="Verdana"/>
                <w:sz w:val="20"/>
                <w:szCs w:val="20"/>
                <w:lang w:val="bg-BG"/>
              </w:rPr>
              <w:t xml:space="preserve"> В2</w:t>
            </w:r>
            <w:r>
              <w:rPr>
                <w:rStyle w:val="FootnoteReference"/>
                <w:rFonts w:ascii="Verdana" w:hAnsi="Verdana"/>
                <w:sz w:val="20"/>
                <w:szCs w:val="20"/>
                <w:lang w:val="bg-BG"/>
              </w:rPr>
              <w:footnoteReference w:id="23"/>
            </w:r>
            <w:r w:rsidR="006E12EF">
              <w:rPr>
                <w:rFonts w:ascii="Verdana" w:hAnsi="Verdana"/>
                <w:sz w:val="20"/>
                <w:szCs w:val="20"/>
                <w:lang w:val="bg-BG"/>
              </w:rPr>
              <w:t xml:space="preserve">, </w:t>
            </w:r>
            <w:r>
              <w:rPr>
                <w:rFonts w:ascii="Verdana" w:hAnsi="Verdana"/>
                <w:sz w:val="20"/>
                <w:szCs w:val="20"/>
                <w:lang w:val="bg-BG"/>
              </w:rPr>
              <w:t>М</w:t>
            </w:r>
            <w:r w:rsidR="006E12EF">
              <w:rPr>
                <w:rFonts w:ascii="Verdana" w:hAnsi="Verdana"/>
                <w:sz w:val="20"/>
                <w:szCs w:val="20"/>
                <w:lang w:val="bg-BG"/>
              </w:rPr>
              <w:t>аксималн</w:t>
            </w:r>
            <w:r>
              <w:rPr>
                <w:rFonts w:ascii="Verdana" w:hAnsi="Verdana"/>
                <w:sz w:val="20"/>
                <w:szCs w:val="20"/>
                <w:lang w:val="bg-BG"/>
              </w:rPr>
              <w:t>ият</w:t>
            </w:r>
            <w:r w:rsidR="006E12EF">
              <w:rPr>
                <w:rFonts w:ascii="Verdana" w:hAnsi="Verdana"/>
                <w:sz w:val="20"/>
                <w:szCs w:val="20"/>
                <w:lang w:val="bg-BG"/>
              </w:rPr>
              <w:t xml:space="preserve"> дял на посочения рейтинг спрямо общия размер на под-портфейлите на всички финансови посредници </w:t>
            </w:r>
            <w:r>
              <w:rPr>
                <w:rFonts w:ascii="Verdana" w:hAnsi="Verdana"/>
                <w:sz w:val="20"/>
                <w:szCs w:val="20"/>
                <w:lang w:val="bg-BG"/>
              </w:rPr>
              <w:t xml:space="preserve">за този под-продукт </w:t>
            </w:r>
            <w:r w:rsidR="006E12EF">
              <w:rPr>
                <w:rFonts w:ascii="Verdana" w:hAnsi="Verdana"/>
                <w:sz w:val="20"/>
                <w:szCs w:val="20"/>
                <w:lang w:val="bg-BG"/>
              </w:rPr>
              <w:t>или съответно на ниво индивидуален под-портфейл</w:t>
            </w:r>
            <w:r>
              <w:rPr>
                <w:rFonts w:ascii="Verdana" w:hAnsi="Verdana"/>
                <w:sz w:val="20"/>
                <w:szCs w:val="20"/>
                <w:lang w:val="bg-BG"/>
              </w:rPr>
              <w:t xml:space="preserve"> на Финансов посредник не следва да надхвърля 45%</w:t>
            </w:r>
            <w:r w:rsidR="001D7F60">
              <w:rPr>
                <w:rFonts w:ascii="Verdana" w:hAnsi="Verdana"/>
                <w:sz w:val="20"/>
                <w:szCs w:val="20"/>
                <w:lang w:val="bg-BG"/>
              </w:rPr>
              <w:t xml:space="preserve"> </w:t>
            </w:r>
            <w:r>
              <w:rPr>
                <w:rFonts w:ascii="Verdana" w:hAnsi="Verdana"/>
                <w:sz w:val="20"/>
                <w:szCs w:val="20"/>
                <w:lang w:val="bg-BG"/>
              </w:rPr>
              <w:t xml:space="preserve">на </w:t>
            </w:r>
            <w:r w:rsidRPr="00100CE6">
              <w:rPr>
                <w:rFonts w:ascii="Verdana" w:hAnsi="Verdana"/>
                <w:sz w:val="20"/>
                <w:szCs w:val="20"/>
                <w:lang w:val="bg-BG"/>
              </w:rPr>
              <w:t>кра</w:t>
            </w:r>
            <w:r>
              <w:rPr>
                <w:rFonts w:ascii="Verdana" w:hAnsi="Verdana"/>
                <w:sz w:val="20"/>
                <w:szCs w:val="20"/>
                <w:lang w:val="bg-BG"/>
              </w:rPr>
              <w:t>йната дата</w:t>
            </w:r>
            <w:r w:rsidRPr="00100CE6">
              <w:rPr>
                <w:rFonts w:ascii="Verdana" w:hAnsi="Verdana"/>
                <w:sz w:val="20"/>
                <w:szCs w:val="20"/>
                <w:lang w:val="bg-BG"/>
              </w:rPr>
              <w:t xml:space="preserve"> </w:t>
            </w:r>
            <w:r w:rsidR="006E12EF" w:rsidRPr="00100CE6">
              <w:rPr>
                <w:rFonts w:ascii="Verdana" w:hAnsi="Verdana"/>
                <w:sz w:val="20"/>
                <w:szCs w:val="20"/>
                <w:lang w:val="bg-BG"/>
              </w:rPr>
              <w:t>на периода на включване</w:t>
            </w:r>
            <w:r w:rsidR="006E12EF">
              <w:rPr>
                <w:rFonts w:ascii="Verdana" w:hAnsi="Verdana"/>
                <w:sz w:val="20"/>
                <w:szCs w:val="20"/>
                <w:lang w:val="bg-BG"/>
              </w:rPr>
              <w:t>.</w:t>
            </w:r>
          </w:p>
          <w:p w14:paraId="1B256220" w14:textId="7E608E59" w:rsidR="00391A0E" w:rsidRDefault="00391A0E" w:rsidP="006E12EF">
            <w:pPr>
              <w:ind w:left="360"/>
              <w:jc w:val="both"/>
              <w:rPr>
                <w:rFonts w:ascii="Verdana" w:hAnsi="Verdana"/>
                <w:sz w:val="20"/>
                <w:szCs w:val="20"/>
                <w:lang w:val="bg-BG"/>
              </w:rPr>
            </w:pPr>
            <w:r>
              <w:rPr>
                <w:rFonts w:ascii="Verdana" w:hAnsi="Verdana"/>
                <w:sz w:val="20"/>
                <w:szCs w:val="20"/>
                <w:lang w:val="bg-BG"/>
              </w:rPr>
              <w:t>По настоящия под-продукт са допустими сделки с по-високи нива на риск, което се изразява в по-високия максимален дял на сделките с горния минимален кредитен рейтинг в сравнение с под-продукт гаранция без таван на загубите по гаранционен продукт за МСП</w:t>
            </w:r>
          </w:p>
          <w:p w14:paraId="2910B5A8" w14:textId="507FEE76" w:rsidR="006E12EF" w:rsidRPr="008B3FC5" w:rsidRDefault="00E05EF3" w:rsidP="006E12EF">
            <w:pPr>
              <w:ind w:left="360"/>
              <w:jc w:val="both"/>
              <w:rPr>
                <w:rFonts w:ascii="Verdana" w:hAnsi="Verdana"/>
                <w:sz w:val="20"/>
                <w:szCs w:val="20"/>
                <w:lang w:val="bg-BG"/>
              </w:rPr>
            </w:pPr>
            <w:r>
              <w:rPr>
                <w:rFonts w:ascii="Verdana" w:hAnsi="Verdana"/>
                <w:sz w:val="20"/>
                <w:szCs w:val="20"/>
                <w:lang w:val="bg-BG"/>
              </w:rPr>
              <w:t>Максималният среднопретеглен живот (</w:t>
            </w:r>
            <w:r w:rsidR="006E12EF">
              <w:rPr>
                <w:rFonts w:ascii="Verdana" w:hAnsi="Verdana"/>
                <w:sz w:val="20"/>
                <w:szCs w:val="20"/>
              </w:rPr>
              <w:t>WAL</w:t>
            </w:r>
            <w:r>
              <w:rPr>
                <w:rFonts w:ascii="Verdana" w:hAnsi="Verdana"/>
                <w:sz w:val="20"/>
                <w:szCs w:val="20"/>
                <w:lang w:val="bg-BG"/>
              </w:rPr>
              <w:t>),</w:t>
            </w:r>
            <w:r w:rsidR="006E12EF">
              <w:rPr>
                <w:rFonts w:ascii="Verdana" w:hAnsi="Verdana"/>
                <w:sz w:val="20"/>
                <w:szCs w:val="20"/>
              </w:rPr>
              <w:t xml:space="preserve"> </w:t>
            </w:r>
            <w:r w:rsidR="006E12EF">
              <w:rPr>
                <w:rFonts w:ascii="Verdana" w:hAnsi="Verdana"/>
                <w:sz w:val="20"/>
                <w:szCs w:val="20"/>
                <w:lang w:val="bg-BG"/>
              </w:rPr>
              <w:t>в края на периода на включване на ниво Под-портфейл</w:t>
            </w:r>
            <w:r w:rsidR="006E12EF">
              <w:rPr>
                <w:rFonts w:ascii="Verdana" w:hAnsi="Verdana"/>
                <w:sz w:val="20"/>
                <w:szCs w:val="20"/>
              </w:rPr>
              <w:t xml:space="preserve"> </w:t>
            </w:r>
            <w:r w:rsidR="006E12EF">
              <w:rPr>
                <w:rFonts w:ascii="Verdana" w:hAnsi="Verdana"/>
                <w:sz w:val="20"/>
                <w:szCs w:val="20"/>
                <w:lang w:val="bg-BG"/>
              </w:rPr>
              <w:t>въз основа на продължителността на Сделките към датата на включването им в Под-портфейла</w:t>
            </w:r>
            <w:r>
              <w:rPr>
                <w:rFonts w:ascii="Verdana" w:hAnsi="Verdana"/>
                <w:sz w:val="20"/>
                <w:szCs w:val="20"/>
                <w:lang w:val="bg-BG"/>
              </w:rPr>
              <w:t xml:space="preserve"> не следва да нахвърля 5.5</w:t>
            </w:r>
            <w:r w:rsidR="006E12EF">
              <w:rPr>
                <w:rFonts w:ascii="Verdana" w:hAnsi="Verdana"/>
                <w:sz w:val="20"/>
                <w:szCs w:val="20"/>
                <w:lang w:val="bg-BG"/>
              </w:rPr>
              <w:t>.</w:t>
            </w:r>
          </w:p>
        </w:tc>
      </w:tr>
    </w:tbl>
    <w:p w14:paraId="2B199823" w14:textId="77777777" w:rsidR="001456EC" w:rsidRPr="00452CD3" w:rsidRDefault="001456EC" w:rsidP="001456EC">
      <w:pPr>
        <w:rPr>
          <w:rFonts w:ascii="Verdana" w:hAnsi="Verdana"/>
          <w:b/>
          <w:bCs/>
          <w:iCs/>
          <w:sz w:val="20"/>
          <w:szCs w:val="20"/>
          <w:lang w:val="bg-BG"/>
        </w:rPr>
      </w:pPr>
    </w:p>
    <w:p w14:paraId="4F657186" w14:textId="77777777" w:rsidR="00BE2D16" w:rsidRDefault="00BE2D16" w:rsidP="00BE2D16">
      <w:pPr>
        <w:rPr>
          <w:rFonts w:ascii="Verdana" w:hAnsi="Verdana"/>
          <w:b/>
          <w:bCs/>
          <w:i/>
          <w:sz w:val="20"/>
          <w:szCs w:val="20"/>
          <w:lang w:val="bg-BG"/>
        </w:rPr>
      </w:pPr>
      <w:r w:rsidRPr="008B3FC5">
        <w:rPr>
          <w:rFonts w:ascii="Verdana" w:hAnsi="Verdana"/>
          <w:b/>
          <w:bCs/>
          <w:i/>
          <w:sz w:val="20"/>
          <w:szCs w:val="20"/>
          <w:lang w:val="bg-BG"/>
        </w:rPr>
        <w:t>3. Други условия по Под-продукта</w:t>
      </w:r>
    </w:p>
    <w:p w14:paraId="7E51CB3B" w14:textId="77777777" w:rsidR="00044F9F" w:rsidRPr="008B3FC5" w:rsidRDefault="00044F9F" w:rsidP="00BE2D16">
      <w:pPr>
        <w:rPr>
          <w:rFonts w:ascii="Verdana" w:hAnsi="Verdana"/>
          <w:b/>
          <w:bCs/>
          <w:i/>
          <w:sz w:val="20"/>
          <w:szCs w:val="20"/>
          <w:lang w:val="bg-BG"/>
        </w:rPr>
      </w:pPr>
    </w:p>
    <w:tbl>
      <w:tblPr>
        <w:tblStyle w:val="TableGrid"/>
        <w:tblW w:w="10953" w:type="dxa"/>
        <w:tblInd w:w="-7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59"/>
        <w:gridCol w:w="7494"/>
      </w:tblGrid>
      <w:tr w:rsidR="00BE2D16" w:rsidRPr="008B3FC5" w14:paraId="325F0FC1" w14:textId="77777777" w:rsidTr="00044F9F">
        <w:trPr>
          <w:trHeight w:val="146"/>
        </w:trPr>
        <w:tc>
          <w:tcPr>
            <w:tcW w:w="3459" w:type="dxa"/>
          </w:tcPr>
          <w:p w14:paraId="41BBB7E7" w14:textId="77777777" w:rsidR="00BE2D16" w:rsidRPr="008B3FC5" w:rsidRDefault="00BE2D16" w:rsidP="00044F9F">
            <w:pPr>
              <w:rPr>
                <w:rFonts w:ascii="Verdana" w:hAnsi="Verdana"/>
                <w:b/>
                <w:bCs/>
                <w:iCs/>
                <w:sz w:val="20"/>
                <w:szCs w:val="20"/>
                <w:lang w:val="bg-BG"/>
              </w:rPr>
            </w:pPr>
            <w:r w:rsidRPr="008B3FC5">
              <w:rPr>
                <w:rFonts w:ascii="Verdana" w:hAnsi="Verdana"/>
                <w:b/>
                <w:bCs/>
                <w:iCs/>
                <w:sz w:val="20"/>
                <w:szCs w:val="20"/>
                <w:lang w:val="bg-BG"/>
              </w:rPr>
              <w:t>Устойчивост</w:t>
            </w:r>
          </w:p>
        </w:tc>
        <w:tc>
          <w:tcPr>
            <w:tcW w:w="7494" w:type="dxa"/>
          </w:tcPr>
          <w:p w14:paraId="598AEC3D" w14:textId="21A63C9C" w:rsidR="00BE2D16" w:rsidRPr="008B3FC5" w:rsidRDefault="00BE2D16" w:rsidP="006205AF">
            <w:pPr>
              <w:spacing w:line="276" w:lineRule="auto"/>
              <w:jc w:val="both"/>
              <w:rPr>
                <w:rFonts w:ascii="Verdana" w:hAnsi="Verdana"/>
                <w:sz w:val="20"/>
                <w:szCs w:val="20"/>
                <w:lang w:val="bg-BG"/>
              </w:rPr>
            </w:pPr>
            <w:r w:rsidRPr="008B3FC5">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8B3FC5" w:rsidRDefault="00BE2D16" w:rsidP="006205AF">
            <w:pPr>
              <w:spacing w:line="276" w:lineRule="auto"/>
              <w:jc w:val="both"/>
              <w:rPr>
                <w:rFonts w:ascii="Verdana" w:hAnsi="Verdana"/>
                <w:sz w:val="20"/>
                <w:szCs w:val="20"/>
                <w:lang w:val="bg-BG"/>
              </w:rPr>
            </w:pPr>
            <w:r w:rsidRPr="008B3FC5">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8B3FC5" w:rsidRDefault="00BE2D16" w:rsidP="006205AF">
            <w:pPr>
              <w:spacing w:line="276" w:lineRule="auto"/>
              <w:jc w:val="both"/>
              <w:rPr>
                <w:rFonts w:ascii="Verdana" w:hAnsi="Verdana"/>
                <w:sz w:val="20"/>
                <w:szCs w:val="20"/>
                <w:lang w:val="bg-BG"/>
              </w:rPr>
            </w:pPr>
            <w:r w:rsidRPr="008B3FC5">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35D7C386" w:rsidR="00BE2D16" w:rsidRPr="008B3FC5" w:rsidRDefault="00BE2D16" w:rsidP="006205AF">
            <w:pPr>
              <w:spacing w:line="276" w:lineRule="auto"/>
              <w:jc w:val="both"/>
              <w:rPr>
                <w:rFonts w:ascii="Verdana" w:hAnsi="Verdana"/>
                <w:sz w:val="20"/>
                <w:szCs w:val="20"/>
                <w:lang w:val="bg-BG"/>
              </w:rPr>
            </w:pPr>
            <w:r w:rsidRPr="008B3FC5">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4E1C7E">
              <w:rPr>
                <w:rFonts w:ascii="Verdana" w:hAnsi="Verdana"/>
                <w:sz w:val="20"/>
                <w:szCs w:val="20"/>
                <w:lang w:val="bg-BG"/>
              </w:rPr>
              <w:t xml:space="preserve">следва да </w:t>
            </w:r>
            <w:r w:rsidRPr="008B3FC5">
              <w:rPr>
                <w:rFonts w:ascii="Verdana" w:hAnsi="Verdana"/>
                <w:sz w:val="20"/>
                <w:szCs w:val="20"/>
                <w:lang w:val="bg-BG"/>
              </w:rPr>
              <w:t>прилага и Технически</w:t>
            </w:r>
            <w:r w:rsidR="008E7902">
              <w:rPr>
                <w:rFonts w:ascii="Verdana" w:hAnsi="Verdana"/>
                <w:sz w:val="20"/>
                <w:szCs w:val="20"/>
                <w:lang w:val="bg-BG"/>
              </w:rPr>
              <w:t>те</w:t>
            </w:r>
            <w:r w:rsidRPr="008B3FC5">
              <w:rPr>
                <w:rFonts w:ascii="Verdana" w:hAnsi="Verdana"/>
                <w:sz w:val="20"/>
                <w:szCs w:val="20"/>
                <w:lang w:val="bg-BG"/>
              </w:rPr>
              <w:t xml:space="preserve"> насоки относно проверката на устойчивостта за фонда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w:t>
            </w:r>
          </w:p>
          <w:p w14:paraId="14C34B46" w14:textId="77777777" w:rsidR="007862F3" w:rsidRPr="00711A61" w:rsidRDefault="007862F3" w:rsidP="007862F3">
            <w:pPr>
              <w:jc w:val="both"/>
              <w:rPr>
                <w:rFonts w:ascii="Verdana" w:hAnsi="Verdana"/>
                <w:sz w:val="20"/>
                <w:szCs w:val="20"/>
                <w:lang w:val="bg-BG"/>
              </w:rPr>
            </w:pPr>
            <w:r>
              <w:rPr>
                <w:rFonts w:ascii="Verdana" w:hAnsi="Verdana"/>
                <w:sz w:val="20"/>
                <w:szCs w:val="20"/>
                <w:lang w:val="bg-BG"/>
              </w:rPr>
              <w:t>Без значение от размера на съответната сделка Финансовият посредник следва да изиска от Крайните получатели да приложат</w:t>
            </w:r>
            <w:r w:rsidRPr="00711A61">
              <w:rPr>
                <w:rFonts w:ascii="Verdana" w:hAnsi="Verdana"/>
                <w:sz w:val="20"/>
                <w:szCs w:val="20"/>
                <w:lang w:val="bg-BG"/>
              </w:rPr>
              <w:t xml:space="preserve"> </w:t>
            </w:r>
            <w:r>
              <w:rPr>
                <w:rFonts w:ascii="Verdana" w:hAnsi="Verdana"/>
                <w:sz w:val="20"/>
                <w:szCs w:val="20"/>
                <w:lang w:val="bg-BG"/>
              </w:rPr>
              <w:t xml:space="preserve">и да прилага </w:t>
            </w:r>
            <w:r w:rsidRPr="00711A61">
              <w:rPr>
                <w:rFonts w:ascii="Verdana" w:hAnsi="Verdana"/>
                <w:sz w:val="20"/>
                <w:szCs w:val="20"/>
                <w:lang w:val="bg-BG"/>
              </w:rPr>
              <w:t xml:space="preserve">следните условия </w:t>
            </w:r>
            <w:r>
              <w:rPr>
                <w:rFonts w:ascii="Verdana" w:hAnsi="Verdana"/>
                <w:sz w:val="20"/>
                <w:szCs w:val="20"/>
                <w:lang w:val="bg-BG"/>
              </w:rPr>
              <w:t xml:space="preserve">по </w:t>
            </w:r>
            <w:r w:rsidRPr="00711A61">
              <w:rPr>
                <w:rFonts w:ascii="Verdana" w:hAnsi="Verdana"/>
                <w:sz w:val="20"/>
                <w:szCs w:val="20"/>
                <w:lang w:val="bg-BG"/>
              </w:rPr>
              <w:t xml:space="preserve">т. 1.4. и Глава 3 от Техническите насоки относно проверката на устойчивостта за фонда </w:t>
            </w:r>
            <w:proofErr w:type="spellStart"/>
            <w:r w:rsidRPr="00711A61">
              <w:rPr>
                <w:rFonts w:ascii="Verdana" w:hAnsi="Verdana"/>
                <w:sz w:val="20"/>
                <w:szCs w:val="20"/>
                <w:lang w:val="bg-BG"/>
              </w:rPr>
              <w:t>InvestEU</w:t>
            </w:r>
            <w:proofErr w:type="spellEnd"/>
            <w:r w:rsidRPr="00711A61">
              <w:rPr>
                <w:rFonts w:ascii="Verdana" w:hAnsi="Verdana"/>
                <w:sz w:val="20"/>
                <w:szCs w:val="20"/>
                <w:lang w:val="bg-BG"/>
              </w:rPr>
              <w:t>:</w:t>
            </w:r>
          </w:p>
          <w:p w14:paraId="232B7886" w14:textId="77777777" w:rsidR="007862F3" w:rsidRPr="00711A61" w:rsidRDefault="007862F3" w:rsidP="007862F3">
            <w:pPr>
              <w:jc w:val="both"/>
              <w:rPr>
                <w:rFonts w:ascii="Verdana" w:hAnsi="Verdana"/>
                <w:sz w:val="20"/>
                <w:szCs w:val="20"/>
                <w:lang w:val="bg-BG"/>
              </w:rPr>
            </w:pPr>
            <w:r w:rsidRPr="00711A61">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711A61">
              <w:rPr>
                <w:rFonts w:ascii="Verdana" w:hAnsi="Verdana"/>
                <w:sz w:val="20"/>
                <w:szCs w:val="20"/>
                <w:lang w:val="bg-BG"/>
              </w:rPr>
              <w:t>сметищен</w:t>
            </w:r>
            <w:proofErr w:type="spellEnd"/>
            <w:r w:rsidRPr="00711A61">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55BB7A14" w14:textId="77777777" w:rsidR="007862F3" w:rsidRPr="00711A61" w:rsidRDefault="007862F3" w:rsidP="007862F3">
            <w:pPr>
              <w:jc w:val="both"/>
              <w:rPr>
                <w:rFonts w:ascii="Verdana" w:hAnsi="Verdana"/>
                <w:sz w:val="20"/>
                <w:szCs w:val="20"/>
                <w:lang w:val="bg-BG"/>
              </w:rPr>
            </w:pPr>
            <w:r w:rsidRPr="00711A61">
              <w:rPr>
                <w:rFonts w:ascii="Verdana" w:hAnsi="Verdana"/>
                <w:sz w:val="20"/>
                <w:szCs w:val="20"/>
                <w:lang w:val="bg-BG"/>
              </w:rPr>
              <w:t>б) При проекти, обхващащи: транспортирането на CO</w:t>
            </w:r>
            <w:r w:rsidRPr="00D47BF5">
              <w:rPr>
                <w:rFonts w:ascii="Verdana" w:hAnsi="Verdana"/>
                <w:sz w:val="20"/>
                <w:szCs w:val="20"/>
                <w:vertAlign w:val="superscript"/>
                <w:lang w:val="bg-BG"/>
              </w:rPr>
              <w:t>2</w:t>
            </w:r>
            <w:r w:rsidRPr="00711A61">
              <w:rPr>
                <w:rFonts w:ascii="Verdana" w:hAnsi="Verdana"/>
                <w:sz w:val="20"/>
                <w:szCs w:val="20"/>
                <w:lang w:val="bg-BG"/>
              </w:rPr>
              <w:t xml:space="preserve"> и подземното постоянно геоложко съхранение на CO</w:t>
            </w:r>
            <w:r w:rsidRPr="00D47BF5">
              <w:rPr>
                <w:rFonts w:ascii="Verdana" w:hAnsi="Verdana"/>
                <w:sz w:val="20"/>
                <w:szCs w:val="20"/>
                <w:vertAlign w:val="superscript"/>
                <w:lang w:val="bg-BG"/>
              </w:rPr>
              <w:t>2</w:t>
            </w:r>
            <w:r w:rsidRPr="00711A61">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14474376" w14:textId="77777777" w:rsidR="007862F3" w:rsidRPr="00711A61" w:rsidRDefault="007862F3" w:rsidP="007862F3">
            <w:pPr>
              <w:jc w:val="both"/>
              <w:rPr>
                <w:rFonts w:ascii="Verdana" w:hAnsi="Verdana"/>
                <w:sz w:val="20"/>
                <w:szCs w:val="20"/>
                <w:lang w:val="bg-BG"/>
              </w:rPr>
            </w:pPr>
            <w:r w:rsidRPr="00711A61">
              <w:rPr>
                <w:rFonts w:ascii="Verdana" w:hAnsi="Verdana"/>
                <w:sz w:val="20"/>
                <w:szCs w:val="20"/>
                <w:lang w:val="bg-BG"/>
              </w:rPr>
              <w:t xml:space="preserve">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w:t>
            </w:r>
            <w:proofErr w:type="spellStart"/>
            <w:r w:rsidRPr="00711A61">
              <w:rPr>
                <w:rFonts w:ascii="Verdana" w:hAnsi="Verdana"/>
                <w:sz w:val="20"/>
                <w:szCs w:val="20"/>
                <w:lang w:val="bg-BG"/>
              </w:rPr>
              <w:t>InvestEU</w:t>
            </w:r>
            <w:proofErr w:type="spellEnd"/>
            <w:r w:rsidRPr="00711A61">
              <w:rPr>
                <w:rFonts w:ascii="Verdana" w:hAnsi="Verdana"/>
                <w:sz w:val="20"/>
                <w:szCs w:val="20"/>
                <w:lang w:val="bg-BG"/>
              </w:rPr>
              <w:t xml:space="preserve">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0CF3B274" w14:textId="77777777" w:rsidR="007862F3" w:rsidRPr="00711A61" w:rsidRDefault="007862F3" w:rsidP="007862F3">
            <w:pPr>
              <w:jc w:val="both"/>
              <w:rPr>
                <w:rFonts w:ascii="Verdana" w:hAnsi="Verdana"/>
                <w:sz w:val="20"/>
                <w:szCs w:val="20"/>
                <w:lang w:val="bg-BG"/>
              </w:rPr>
            </w:pPr>
            <w:r w:rsidRPr="00711A61">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7C11C289" w14:textId="072960CD" w:rsidR="007862F3" w:rsidRPr="00711A61" w:rsidRDefault="007862F3" w:rsidP="007862F3">
            <w:pPr>
              <w:jc w:val="both"/>
              <w:rPr>
                <w:rFonts w:ascii="Verdana" w:hAnsi="Verdana"/>
                <w:sz w:val="20"/>
                <w:szCs w:val="20"/>
                <w:lang w:val="bg-BG"/>
              </w:rPr>
            </w:pPr>
            <w:r w:rsidRPr="00711A61">
              <w:rPr>
                <w:rFonts w:ascii="Verdana" w:hAnsi="Verdana"/>
                <w:sz w:val="20"/>
                <w:szCs w:val="20"/>
                <w:lang w:val="bg-BG"/>
              </w:rPr>
              <w:t xml:space="preserve">д) всички сделки </w:t>
            </w:r>
            <w:r w:rsidR="00C67AD4">
              <w:rPr>
                <w:rFonts w:ascii="Verdana" w:hAnsi="Verdana"/>
                <w:sz w:val="20"/>
                <w:szCs w:val="20"/>
                <w:lang w:val="bg-BG"/>
              </w:rPr>
              <w:t xml:space="preserve">следва </w:t>
            </w:r>
            <w:r w:rsidRPr="00711A61">
              <w:rPr>
                <w:rFonts w:ascii="Verdana" w:hAnsi="Verdana"/>
                <w:sz w:val="20"/>
                <w:szCs w:val="20"/>
                <w:lang w:val="bg-BG"/>
              </w:rPr>
              <w:t xml:space="preserve">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Pr>
                <w:rFonts w:ascii="Verdana" w:hAnsi="Verdana"/>
                <w:sz w:val="20"/>
                <w:szCs w:val="20"/>
                <w:lang w:val="bg-BG"/>
              </w:rPr>
              <w:t xml:space="preserve">съответните получени </w:t>
            </w:r>
            <w:r w:rsidRPr="00711A61">
              <w:rPr>
                <w:rFonts w:ascii="Verdana" w:hAnsi="Verdana"/>
                <w:sz w:val="20"/>
                <w:szCs w:val="20"/>
                <w:lang w:val="bg-BG"/>
              </w:rPr>
              <w:t xml:space="preserve">разрешения за </w:t>
            </w:r>
            <w:r>
              <w:rPr>
                <w:rFonts w:ascii="Verdana" w:hAnsi="Verdana"/>
                <w:sz w:val="20"/>
                <w:szCs w:val="20"/>
                <w:lang w:val="bg-BG"/>
              </w:rPr>
              <w:t>строеж</w:t>
            </w:r>
            <w:r w:rsidRPr="00711A61">
              <w:rPr>
                <w:rFonts w:ascii="Verdana" w:hAnsi="Verdana"/>
                <w:sz w:val="20"/>
                <w:szCs w:val="20"/>
                <w:lang w:val="bg-BG"/>
              </w:rPr>
              <w:t>, лицензи</w:t>
            </w:r>
            <w:r>
              <w:rPr>
                <w:rFonts w:ascii="Verdana" w:hAnsi="Verdana"/>
                <w:sz w:val="20"/>
                <w:szCs w:val="20"/>
                <w:lang w:val="bg-BG"/>
              </w:rPr>
              <w:t xml:space="preserve"> за осъществяване на съответната дейност</w:t>
            </w:r>
            <w:r w:rsidRPr="00711A61">
              <w:rPr>
                <w:rFonts w:ascii="Verdana" w:hAnsi="Verdana"/>
                <w:sz w:val="20"/>
                <w:szCs w:val="20"/>
                <w:lang w:val="bg-BG"/>
              </w:rPr>
              <w:t xml:space="preserve"> </w:t>
            </w:r>
            <w:r>
              <w:rPr>
                <w:rFonts w:ascii="Verdana" w:hAnsi="Verdana"/>
                <w:sz w:val="20"/>
                <w:szCs w:val="20"/>
                <w:lang w:val="bg-BG"/>
              </w:rPr>
              <w:t>и/ил</w:t>
            </w:r>
            <w:r w:rsidRPr="00711A61">
              <w:rPr>
                <w:rFonts w:ascii="Verdana" w:hAnsi="Verdana"/>
                <w:sz w:val="20"/>
                <w:szCs w:val="20"/>
                <w:lang w:val="bg-BG"/>
              </w:rPr>
              <w:t xml:space="preserve">и </w:t>
            </w:r>
            <w:r>
              <w:rPr>
                <w:rFonts w:ascii="Verdana" w:hAnsi="Verdana"/>
                <w:sz w:val="20"/>
                <w:szCs w:val="20"/>
                <w:lang w:val="bg-BG"/>
              </w:rPr>
              <w:t xml:space="preserve">приложимите </w:t>
            </w:r>
            <w:r w:rsidRPr="00711A61">
              <w:rPr>
                <w:rFonts w:ascii="Verdana" w:hAnsi="Verdana"/>
                <w:sz w:val="20"/>
                <w:szCs w:val="20"/>
                <w:lang w:val="bg-BG"/>
              </w:rPr>
              <w:t>разрешителни).</w:t>
            </w:r>
          </w:p>
          <w:p w14:paraId="5060FD07" w14:textId="77777777" w:rsidR="007862F3" w:rsidRPr="00711A61" w:rsidRDefault="007862F3" w:rsidP="007862F3">
            <w:pPr>
              <w:jc w:val="both"/>
              <w:rPr>
                <w:rFonts w:ascii="Verdana" w:hAnsi="Verdana"/>
                <w:sz w:val="20"/>
                <w:szCs w:val="20"/>
                <w:lang w:val="bg-BG"/>
              </w:rPr>
            </w:pPr>
            <w:r w:rsidRPr="00711A61">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58D7E22C" w14:textId="77777777" w:rsidR="007862F3" w:rsidRDefault="007862F3">
            <w:pPr>
              <w:spacing w:line="276" w:lineRule="auto"/>
              <w:jc w:val="both"/>
              <w:rPr>
                <w:rFonts w:ascii="Verdana" w:hAnsi="Verdana"/>
                <w:sz w:val="20"/>
                <w:szCs w:val="20"/>
                <w:lang w:val="bg-BG"/>
              </w:rPr>
            </w:pPr>
          </w:p>
          <w:p w14:paraId="4B075BFA" w14:textId="42552E02" w:rsidR="00BE2D16" w:rsidRPr="008B3FC5" w:rsidRDefault="00BE2D16" w:rsidP="006205AF">
            <w:pPr>
              <w:spacing w:line="276" w:lineRule="auto"/>
              <w:jc w:val="both"/>
              <w:rPr>
                <w:rFonts w:ascii="Verdana" w:hAnsi="Verdana"/>
                <w:sz w:val="20"/>
                <w:szCs w:val="20"/>
                <w:lang w:val="bg-BG"/>
              </w:rPr>
            </w:pPr>
            <w:r w:rsidRPr="008B3FC5">
              <w:rPr>
                <w:rFonts w:ascii="Verdana" w:hAnsi="Verdana"/>
                <w:sz w:val="20"/>
                <w:szCs w:val="20"/>
                <w:lang w:val="bg-BG"/>
              </w:rPr>
              <w:t>Финансови</w:t>
            </w:r>
            <w:r w:rsidR="006154D1">
              <w:rPr>
                <w:rFonts w:ascii="Verdana" w:hAnsi="Verdana"/>
                <w:sz w:val="20"/>
                <w:szCs w:val="20"/>
                <w:lang w:val="bg-BG"/>
              </w:rPr>
              <w:t>ят</w:t>
            </w:r>
            <w:r w:rsidRPr="008B3FC5">
              <w:rPr>
                <w:rFonts w:ascii="Verdana" w:hAnsi="Verdana"/>
                <w:sz w:val="20"/>
                <w:szCs w:val="20"/>
                <w:lang w:val="bg-BG"/>
              </w:rPr>
              <w:t xml:space="preserve"> посредник следва да може да прецени приноса на сделката към целите в областта на климата като приложи</w:t>
            </w:r>
            <w:r w:rsidRPr="004B2BC5">
              <w:rPr>
                <w:rFonts w:ascii="Verdana" w:hAnsi="Verdana"/>
                <w:sz w:val="20"/>
                <w:szCs w:val="20"/>
              </w:rPr>
              <w:t xml:space="preserve"> </w:t>
            </w:r>
            <w:r w:rsidRPr="004B2BC5">
              <w:rPr>
                <w:rFonts w:ascii="Verdana" w:hAnsi="Verdana"/>
                <w:sz w:val="20"/>
                <w:szCs w:val="20"/>
                <w:lang w:val="bg-BG"/>
              </w:rPr>
              <w:t>Н</w:t>
            </w:r>
            <w:r w:rsidRPr="008B3FC5">
              <w:rPr>
                <w:rFonts w:ascii="Verdana" w:hAnsi="Verdana"/>
                <w:sz w:val="20"/>
                <w:szCs w:val="20"/>
                <w:lang w:val="bg-BG"/>
              </w:rPr>
              <w:t xml:space="preserve">асоките на ЕК за проследяване на разходите в областта на климата и околната среда по Програма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xml:space="preserve"> или </w:t>
            </w:r>
            <w:r w:rsidR="00EE7975">
              <w:rPr>
                <w:rFonts w:ascii="Verdana" w:hAnsi="Verdana"/>
                <w:sz w:val="20"/>
                <w:szCs w:val="20"/>
                <w:lang w:val="bg-BG"/>
              </w:rPr>
              <w:t>съответно</w:t>
            </w:r>
            <w:r w:rsidRPr="008B3FC5">
              <w:rPr>
                <w:rFonts w:ascii="Verdana" w:hAnsi="Verdana"/>
                <w:sz w:val="20"/>
                <w:szCs w:val="20"/>
                <w:lang w:val="bg-BG"/>
              </w:rPr>
              <w:t xml:space="preserve"> таксономията за устойчиво финансиране на ЕС, </w:t>
            </w:r>
          </w:p>
          <w:p w14:paraId="6C18C38C" w14:textId="30257A5F" w:rsidR="006154D1" w:rsidRDefault="006154D1" w:rsidP="006154D1">
            <w:pPr>
              <w:jc w:val="both"/>
              <w:rPr>
                <w:rFonts w:ascii="Verdana" w:hAnsi="Verdana"/>
                <w:sz w:val="20"/>
                <w:szCs w:val="20"/>
                <w:lang w:val="bg-BG"/>
              </w:rPr>
            </w:pPr>
            <w:r w:rsidRPr="008B3FC5">
              <w:rPr>
                <w:rFonts w:ascii="Verdana" w:hAnsi="Verdana"/>
                <w:sz w:val="20"/>
                <w:szCs w:val="20"/>
                <w:lang w:val="bg-BG"/>
              </w:rPr>
              <w:t xml:space="preserve">Финансовият посредник следва да се стреми Сделките финансирани по </w:t>
            </w:r>
            <w:r>
              <w:rPr>
                <w:rFonts w:ascii="Verdana" w:hAnsi="Verdana"/>
                <w:sz w:val="20"/>
                <w:szCs w:val="20"/>
                <w:lang w:val="bg-BG"/>
              </w:rPr>
              <w:t xml:space="preserve">настоящия под-продукт, както и по другия под-продукт (ако има сключено оперативно споразумение за него) по </w:t>
            </w:r>
            <w:r w:rsidR="00A70260">
              <w:rPr>
                <w:rFonts w:ascii="Verdana" w:hAnsi="Verdana"/>
                <w:sz w:val="20"/>
                <w:szCs w:val="20"/>
                <w:lang w:val="bg-BG"/>
              </w:rPr>
              <w:t>Гаранционен п</w:t>
            </w:r>
            <w:r w:rsidRPr="008B3FC5">
              <w:rPr>
                <w:rFonts w:ascii="Verdana" w:hAnsi="Verdana"/>
                <w:sz w:val="20"/>
                <w:szCs w:val="20"/>
                <w:lang w:val="bg-BG"/>
              </w:rPr>
              <w:t>родукт за</w:t>
            </w:r>
            <w:r>
              <w:rPr>
                <w:rFonts w:ascii="Verdana" w:hAnsi="Verdana"/>
                <w:sz w:val="20"/>
                <w:szCs w:val="20"/>
                <w:lang w:val="bg-BG"/>
              </w:rPr>
              <w:t>,</w:t>
            </w:r>
            <w:r w:rsidRPr="008B3FC5">
              <w:rPr>
                <w:rFonts w:ascii="Verdana" w:hAnsi="Verdana"/>
                <w:sz w:val="20"/>
                <w:szCs w:val="20"/>
                <w:lang w:val="bg-BG"/>
              </w:rPr>
              <w:t xml:space="preserve"> допринасящи към целите в областта на климата да достигнат </w:t>
            </w:r>
            <w:r w:rsidR="00215991">
              <w:rPr>
                <w:rFonts w:ascii="Verdana" w:hAnsi="Verdana"/>
                <w:sz w:val="20"/>
                <w:szCs w:val="20"/>
                <w:lang w:val="bg-BG"/>
              </w:rPr>
              <w:t xml:space="preserve">най-малко </w:t>
            </w:r>
            <w:r w:rsidRPr="008B3FC5">
              <w:rPr>
                <w:rFonts w:ascii="Verdana" w:hAnsi="Verdana"/>
                <w:sz w:val="20"/>
                <w:szCs w:val="20"/>
                <w:lang w:val="bg-BG"/>
              </w:rPr>
              <w:t>30% от общия размер на Портфейла</w:t>
            </w:r>
            <w:r>
              <w:rPr>
                <w:rFonts w:ascii="Verdana" w:hAnsi="Verdana"/>
                <w:sz w:val="20"/>
                <w:szCs w:val="20"/>
                <w:lang w:val="bg-BG"/>
              </w:rPr>
              <w:t xml:space="preserve"> по </w:t>
            </w:r>
            <w:r w:rsidR="00A70260">
              <w:rPr>
                <w:rFonts w:ascii="Verdana" w:hAnsi="Verdana"/>
                <w:sz w:val="20"/>
                <w:szCs w:val="20"/>
                <w:lang w:val="bg-BG"/>
              </w:rPr>
              <w:t>Гаранционен п</w:t>
            </w:r>
            <w:r>
              <w:rPr>
                <w:rFonts w:ascii="Verdana" w:hAnsi="Verdana"/>
                <w:sz w:val="20"/>
                <w:szCs w:val="20"/>
                <w:lang w:val="bg-BG"/>
              </w:rPr>
              <w:t xml:space="preserve">родукт </w:t>
            </w:r>
            <w:r w:rsidRPr="00EE7975">
              <w:rPr>
                <w:rFonts w:ascii="Verdana" w:hAnsi="Verdana"/>
                <w:sz w:val="20"/>
                <w:szCs w:val="20"/>
                <w:lang w:val="bg-BG"/>
              </w:rPr>
              <w:t>за МСП</w:t>
            </w:r>
            <w:r w:rsidRPr="008B3FC5">
              <w:rPr>
                <w:rFonts w:ascii="Verdana" w:hAnsi="Verdana"/>
                <w:sz w:val="20"/>
                <w:szCs w:val="20"/>
                <w:lang w:val="bg-BG"/>
              </w:rPr>
              <w:t>.</w:t>
            </w:r>
          </w:p>
          <w:p w14:paraId="0D12D3F0" w14:textId="666A277F" w:rsidR="006154D1" w:rsidRDefault="006154D1" w:rsidP="006154D1">
            <w:pPr>
              <w:jc w:val="both"/>
              <w:rPr>
                <w:rFonts w:ascii="Verdana" w:hAnsi="Verdana"/>
                <w:sz w:val="20"/>
                <w:szCs w:val="20"/>
                <w:lang w:val="bg-BG"/>
              </w:rPr>
            </w:pPr>
            <w:r>
              <w:rPr>
                <w:rFonts w:ascii="Verdana" w:hAnsi="Verdana"/>
                <w:sz w:val="20"/>
                <w:szCs w:val="20"/>
                <w:lang w:val="bg-BG"/>
              </w:rPr>
              <w:t xml:space="preserve">В случай, че Финансовият посредник има сключено споразумение за под-продукт/и по </w:t>
            </w:r>
            <w:r w:rsidR="00A70260">
              <w:rPr>
                <w:rFonts w:ascii="Verdana" w:hAnsi="Verdana"/>
                <w:sz w:val="20"/>
                <w:szCs w:val="20"/>
                <w:lang w:val="bg-BG"/>
              </w:rPr>
              <w:t>Гаранционен п</w:t>
            </w:r>
            <w:r>
              <w:rPr>
                <w:rFonts w:ascii="Verdana" w:hAnsi="Verdana"/>
                <w:sz w:val="20"/>
                <w:szCs w:val="20"/>
                <w:lang w:val="bg-BG"/>
              </w:rPr>
              <w:t xml:space="preserve">родукт „Устойчиви инвестиции“ горепосочената цел за </w:t>
            </w:r>
            <w:r w:rsidR="00215991">
              <w:rPr>
                <w:rFonts w:ascii="Verdana" w:hAnsi="Verdana"/>
                <w:sz w:val="20"/>
                <w:szCs w:val="20"/>
                <w:lang w:val="bg-BG"/>
              </w:rPr>
              <w:t xml:space="preserve">най-малко </w:t>
            </w:r>
            <w:r>
              <w:rPr>
                <w:rFonts w:ascii="Verdana" w:hAnsi="Verdana"/>
                <w:sz w:val="20"/>
                <w:szCs w:val="20"/>
                <w:lang w:val="bg-BG"/>
              </w:rPr>
              <w:t xml:space="preserve">30% принос към целите в областта на климата се прилага спрямо общия размер на финансирането по </w:t>
            </w:r>
            <w:r w:rsidR="00A70260">
              <w:rPr>
                <w:rFonts w:ascii="Verdana" w:hAnsi="Verdana"/>
                <w:sz w:val="20"/>
                <w:szCs w:val="20"/>
                <w:lang w:val="bg-BG"/>
              </w:rPr>
              <w:t>Гаранционен п</w:t>
            </w:r>
            <w:r>
              <w:rPr>
                <w:rFonts w:ascii="Verdana" w:hAnsi="Verdana"/>
                <w:sz w:val="20"/>
                <w:szCs w:val="20"/>
                <w:lang w:val="bg-BG"/>
              </w:rPr>
              <w:t>родукт „</w:t>
            </w:r>
            <w:r w:rsidRPr="00E51A5A">
              <w:rPr>
                <w:rFonts w:ascii="Verdana" w:hAnsi="Verdana"/>
                <w:sz w:val="20"/>
                <w:szCs w:val="20"/>
                <w:lang w:val="bg-BG"/>
              </w:rPr>
              <w:t>Устойчиви инвестиции</w:t>
            </w:r>
            <w:r>
              <w:rPr>
                <w:rFonts w:ascii="Verdana" w:hAnsi="Verdana"/>
                <w:sz w:val="20"/>
                <w:szCs w:val="20"/>
                <w:lang w:val="bg-BG"/>
              </w:rPr>
              <w:t xml:space="preserve">“ и </w:t>
            </w:r>
            <w:r w:rsidR="00A70260">
              <w:rPr>
                <w:rFonts w:ascii="Verdana" w:hAnsi="Verdana"/>
                <w:sz w:val="20"/>
                <w:szCs w:val="20"/>
                <w:lang w:val="bg-BG"/>
              </w:rPr>
              <w:t>Гаранционен п</w:t>
            </w:r>
            <w:r>
              <w:rPr>
                <w:rFonts w:ascii="Verdana" w:hAnsi="Verdana"/>
                <w:sz w:val="20"/>
                <w:szCs w:val="20"/>
                <w:lang w:val="bg-BG"/>
              </w:rPr>
              <w:t xml:space="preserve">родукт </w:t>
            </w:r>
            <w:r w:rsidRPr="00EE7975">
              <w:rPr>
                <w:rFonts w:ascii="Verdana" w:hAnsi="Verdana"/>
                <w:sz w:val="20"/>
                <w:szCs w:val="20"/>
                <w:lang w:val="bg-BG"/>
              </w:rPr>
              <w:t>за МСП</w:t>
            </w:r>
            <w:r>
              <w:rPr>
                <w:rFonts w:ascii="Verdana" w:hAnsi="Verdana"/>
                <w:sz w:val="20"/>
                <w:szCs w:val="20"/>
                <w:lang w:val="bg-BG"/>
              </w:rPr>
              <w:t>.</w:t>
            </w:r>
          </w:p>
          <w:p w14:paraId="74606DBE" w14:textId="2B621373" w:rsidR="00BE2D16" w:rsidRPr="008B3FC5" w:rsidRDefault="00BE2D16" w:rsidP="006205AF">
            <w:pPr>
              <w:spacing w:line="276" w:lineRule="auto"/>
              <w:jc w:val="both"/>
              <w:rPr>
                <w:rFonts w:ascii="Verdana" w:hAnsi="Verdana"/>
                <w:b/>
                <w:bCs/>
                <w:i/>
                <w:sz w:val="20"/>
                <w:szCs w:val="20"/>
                <w:lang w:val="bg-BG"/>
              </w:rPr>
            </w:pPr>
          </w:p>
        </w:tc>
      </w:tr>
      <w:tr w:rsidR="00BE2D16" w:rsidRPr="008B3FC5" w14:paraId="00646348" w14:textId="77777777" w:rsidTr="00044F9F">
        <w:trPr>
          <w:trHeight w:val="146"/>
        </w:trPr>
        <w:tc>
          <w:tcPr>
            <w:tcW w:w="3459" w:type="dxa"/>
          </w:tcPr>
          <w:p w14:paraId="03EC312A" w14:textId="3F245EE1" w:rsidR="00BE2D16" w:rsidRPr="00F4069E" w:rsidRDefault="00BE2D16" w:rsidP="00044F9F">
            <w:pPr>
              <w:rPr>
                <w:rFonts w:ascii="Verdana" w:hAnsi="Verdana"/>
                <w:b/>
                <w:bCs/>
                <w:iCs/>
                <w:sz w:val="20"/>
                <w:szCs w:val="20"/>
              </w:rPr>
            </w:pPr>
            <w:r>
              <w:rPr>
                <w:rFonts w:ascii="Verdana" w:hAnsi="Verdana"/>
                <w:b/>
                <w:bCs/>
                <w:iCs/>
                <w:sz w:val="20"/>
                <w:szCs w:val="20"/>
                <w:lang w:val="bg-BG"/>
              </w:rPr>
              <w:t>Предотвратяване изпиране</w:t>
            </w:r>
            <w:r w:rsidR="00194816">
              <w:rPr>
                <w:rFonts w:ascii="Verdana" w:hAnsi="Verdana"/>
                <w:b/>
                <w:bCs/>
                <w:iCs/>
                <w:sz w:val="20"/>
                <w:szCs w:val="20"/>
                <w:lang w:val="bg-BG"/>
              </w:rPr>
              <w:t>то</w:t>
            </w:r>
            <w:r>
              <w:rPr>
                <w:rFonts w:ascii="Verdana" w:hAnsi="Verdana"/>
                <w:b/>
                <w:bCs/>
                <w:iCs/>
                <w:sz w:val="20"/>
                <w:szCs w:val="20"/>
                <w:lang w:val="bg-BG"/>
              </w:rPr>
              <w:t xml:space="preserve"> на пари и </w:t>
            </w:r>
            <w:r w:rsidR="00194816">
              <w:rPr>
                <w:rFonts w:ascii="Verdana" w:hAnsi="Verdana"/>
                <w:b/>
                <w:bCs/>
                <w:iCs/>
                <w:sz w:val="20"/>
                <w:szCs w:val="20"/>
                <w:lang w:val="bg-BG"/>
              </w:rPr>
              <w:t xml:space="preserve">финансирането на </w:t>
            </w:r>
            <w:r>
              <w:rPr>
                <w:rFonts w:ascii="Verdana" w:hAnsi="Verdana"/>
                <w:b/>
                <w:bCs/>
                <w:iCs/>
                <w:sz w:val="20"/>
                <w:szCs w:val="20"/>
                <w:lang w:val="bg-BG"/>
              </w:rPr>
              <w:t>тероризм</w:t>
            </w:r>
            <w:r w:rsidR="00194816">
              <w:rPr>
                <w:rFonts w:ascii="Verdana" w:hAnsi="Verdana"/>
                <w:b/>
                <w:bCs/>
                <w:iCs/>
                <w:sz w:val="20"/>
                <w:szCs w:val="20"/>
                <w:lang w:val="bg-BG"/>
              </w:rPr>
              <w:t>а</w:t>
            </w:r>
            <w:r>
              <w:rPr>
                <w:rFonts w:ascii="Verdana" w:hAnsi="Verdana"/>
                <w:b/>
                <w:bCs/>
                <w:iCs/>
                <w:sz w:val="20"/>
                <w:szCs w:val="20"/>
                <w:lang w:val="bg-BG"/>
              </w:rPr>
              <w:t xml:space="preserve">; </w:t>
            </w:r>
            <w:r w:rsidR="009918D3">
              <w:rPr>
                <w:rFonts w:ascii="Verdana" w:hAnsi="Verdana"/>
                <w:b/>
                <w:bCs/>
                <w:iCs/>
                <w:sz w:val="20"/>
                <w:szCs w:val="20"/>
                <w:lang w:val="bg-BG"/>
              </w:rPr>
              <w:t>опознаване на клиента (</w:t>
            </w:r>
            <w:r>
              <w:rPr>
                <w:rFonts w:ascii="Verdana" w:hAnsi="Verdana"/>
                <w:b/>
                <w:bCs/>
                <w:iCs/>
                <w:sz w:val="20"/>
                <w:szCs w:val="20"/>
                <w:lang w:val="bg-BG"/>
              </w:rPr>
              <w:t>KYC</w:t>
            </w:r>
            <w:r w:rsidR="009918D3">
              <w:rPr>
                <w:rFonts w:ascii="Verdana" w:hAnsi="Verdana"/>
                <w:b/>
                <w:bCs/>
                <w:iCs/>
                <w:sz w:val="20"/>
                <w:szCs w:val="20"/>
                <w:lang w:val="bg-BG"/>
              </w:rPr>
              <w:t>)</w:t>
            </w:r>
          </w:p>
        </w:tc>
        <w:tc>
          <w:tcPr>
            <w:tcW w:w="7494" w:type="dxa"/>
          </w:tcPr>
          <w:p w14:paraId="1726C7C4" w14:textId="10C7F01E" w:rsidR="00BE2D16" w:rsidRDefault="00BE2D16" w:rsidP="004B2BC5">
            <w:pPr>
              <w:jc w:val="both"/>
              <w:rPr>
                <w:rFonts w:ascii="Verdana" w:hAnsi="Verdana"/>
                <w:sz w:val="20"/>
                <w:szCs w:val="20"/>
                <w:lang w:val="bg-BG"/>
              </w:rPr>
            </w:pPr>
            <w:r>
              <w:rPr>
                <w:rFonts w:ascii="Verdana" w:hAnsi="Verdana"/>
                <w:sz w:val="20"/>
                <w:szCs w:val="20"/>
                <w:lang w:val="bg-BG"/>
              </w:rPr>
              <w:t xml:space="preserve">ББР и Финансовият посредник следва да </w:t>
            </w:r>
            <w:r w:rsidRPr="00D509CD">
              <w:rPr>
                <w:rFonts w:ascii="Verdana" w:hAnsi="Verdana"/>
                <w:sz w:val="20"/>
                <w:szCs w:val="20"/>
                <w:lang w:val="bg-BG"/>
              </w:rPr>
              <w:t>прилага</w:t>
            </w:r>
            <w:r>
              <w:rPr>
                <w:rFonts w:ascii="Verdana" w:hAnsi="Verdana"/>
                <w:sz w:val="20"/>
                <w:szCs w:val="20"/>
                <w:lang w:val="bg-BG"/>
              </w:rPr>
              <w:t>т</w:t>
            </w:r>
            <w:r w:rsidRPr="00D509CD">
              <w:rPr>
                <w:rFonts w:ascii="Verdana" w:hAnsi="Verdana"/>
                <w:sz w:val="20"/>
                <w:szCs w:val="20"/>
                <w:lang w:val="bg-BG"/>
              </w:rPr>
              <w:t xml:space="preserve"> </w:t>
            </w:r>
            <w:r w:rsidR="009918D3" w:rsidRPr="00D509CD">
              <w:rPr>
                <w:rFonts w:ascii="Verdana" w:hAnsi="Verdana"/>
                <w:sz w:val="20"/>
                <w:szCs w:val="20"/>
                <w:lang w:val="bg-BG"/>
              </w:rPr>
              <w:t>сво</w:t>
            </w:r>
            <w:r w:rsidR="009918D3">
              <w:rPr>
                <w:rFonts w:ascii="Verdana" w:hAnsi="Verdana"/>
                <w:sz w:val="20"/>
                <w:szCs w:val="20"/>
                <w:lang w:val="bg-BG"/>
              </w:rPr>
              <w:t>ите</w:t>
            </w:r>
            <w:r w:rsidR="009918D3" w:rsidRPr="00D509CD">
              <w:rPr>
                <w:rFonts w:ascii="Verdana" w:hAnsi="Verdana"/>
                <w:sz w:val="20"/>
                <w:szCs w:val="20"/>
                <w:lang w:val="bg-BG"/>
              </w:rPr>
              <w:t xml:space="preserve"> политик</w:t>
            </w:r>
            <w:r w:rsidR="009918D3">
              <w:rPr>
                <w:rFonts w:ascii="Verdana" w:hAnsi="Verdana"/>
                <w:sz w:val="20"/>
                <w:szCs w:val="20"/>
                <w:lang w:val="bg-BG"/>
              </w:rPr>
              <w:t>и</w:t>
            </w:r>
            <w:r w:rsidR="009918D3" w:rsidRPr="00D509CD">
              <w:rPr>
                <w:rFonts w:ascii="Verdana" w:hAnsi="Verdana"/>
                <w:sz w:val="20"/>
                <w:szCs w:val="20"/>
                <w:lang w:val="bg-BG"/>
              </w:rPr>
              <w:t xml:space="preserve"> </w:t>
            </w:r>
            <w:r w:rsidRPr="00D509CD">
              <w:rPr>
                <w:rFonts w:ascii="Verdana" w:hAnsi="Verdana"/>
                <w:sz w:val="20"/>
                <w:szCs w:val="20"/>
                <w:lang w:val="bg-BG"/>
              </w:rPr>
              <w:t>за борба с изпирането на пари и финансирането на тероризма</w:t>
            </w:r>
            <w:r>
              <w:rPr>
                <w:rFonts w:ascii="Verdana" w:hAnsi="Verdana"/>
                <w:sz w:val="20"/>
                <w:szCs w:val="20"/>
                <w:lang w:val="bg-BG"/>
              </w:rPr>
              <w:t xml:space="preserve"> и да прилагат</w:t>
            </w:r>
            <w:r w:rsidRPr="00D509CD">
              <w:rPr>
                <w:rFonts w:ascii="Verdana" w:hAnsi="Verdana"/>
                <w:sz w:val="20"/>
                <w:szCs w:val="20"/>
                <w:lang w:val="bg-BG"/>
              </w:rPr>
              <w:t xml:space="preserve">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Pr>
                <w:rFonts w:ascii="Verdana" w:hAnsi="Verdana"/>
                <w:sz w:val="20"/>
                <w:szCs w:val="20"/>
                <w:lang w:val="bg-BG"/>
              </w:rPr>
              <w:t>с оглед спазването на условията във връзка с</w:t>
            </w:r>
            <w:r w:rsidRPr="00D509CD">
              <w:rPr>
                <w:rFonts w:ascii="Verdana" w:hAnsi="Verdana"/>
                <w:sz w:val="20"/>
                <w:szCs w:val="20"/>
                <w:lang w:val="bg-BG"/>
              </w:rPr>
              <w:t xml:space="preserve"> информацията за действителните собственици, </w:t>
            </w:r>
            <w:r w:rsidR="00074712">
              <w:rPr>
                <w:rFonts w:ascii="Verdana" w:hAnsi="Verdana"/>
                <w:sz w:val="20"/>
                <w:szCs w:val="20"/>
                <w:lang w:val="bg-BG"/>
              </w:rPr>
              <w:t xml:space="preserve">уредени </w:t>
            </w:r>
            <w:r w:rsidRPr="00D509CD">
              <w:rPr>
                <w:rFonts w:ascii="Verdana" w:hAnsi="Verdana"/>
                <w:sz w:val="20"/>
                <w:szCs w:val="20"/>
                <w:lang w:val="bg-BG"/>
              </w:rPr>
              <w:t xml:space="preserve">в член 155, параграф 3 от Финансовия регламент, </w:t>
            </w:r>
            <w:r>
              <w:rPr>
                <w:rFonts w:ascii="Verdana" w:hAnsi="Verdana"/>
                <w:sz w:val="20"/>
                <w:szCs w:val="20"/>
                <w:lang w:val="bg-BG"/>
              </w:rPr>
              <w:t>ББР</w:t>
            </w:r>
            <w:r w:rsidRPr="00D509CD">
              <w:rPr>
                <w:rFonts w:ascii="Verdana" w:hAnsi="Verdana"/>
                <w:sz w:val="20"/>
                <w:szCs w:val="20"/>
                <w:lang w:val="bg-BG"/>
              </w:rPr>
              <w:t xml:space="preserve"> обвързва </w:t>
            </w:r>
            <w:r>
              <w:rPr>
                <w:rFonts w:ascii="Verdana" w:hAnsi="Verdana"/>
                <w:sz w:val="20"/>
                <w:szCs w:val="20"/>
                <w:lang w:val="bg-BG"/>
              </w:rPr>
              <w:t>ф</w:t>
            </w:r>
            <w:r w:rsidRPr="00D509CD">
              <w:rPr>
                <w:rFonts w:ascii="Verdana" w:hAnsi="Verdana"/>
                <w:sz w:val="20"/>
                <w:szCs w:val="20"/>
                <w:lang w:val="bg-BG"/>
              </w:rPr>
              <w:t xml:space="preserve">инансирането чрез финансови посредници от разкриването съответно на </w:t>
            </w:r>
            <w:r>
              <w:rPr>
                <w:rFonts w:ascii="Verdana" w:hAnsi="Verdana"/>
                <w:sz w:val="20"/>
                <w:szCs w:val="20"/>
                <w:lang w:val="bg-BG"/>
              </w:rPr>
              <w:t xml:space="preserve">ББР </w:t>
            </w:r>
            <w:r w:rsidRPr="00D509CD">
              <w:rPr>
                <w:rFonts w:ascii="Verdana" w:hAnsi="Verdana"/>
                <w:sz w:val="20"/>
                <w:szCs w:val="20"/>
                <w:lang w:val="bg-BG"/>
              </w:rPr>
              <w:t xml:space="preserve">и на финансовия посредник </w:t>
            </w:r>
            <w:r w:rsidR="00074712">
              <w:rPr>
                <w:rFonts w:ascii="Verdana" w:hAnsi="Verdana"/>
                <w:sz w:val="20"/>
                <w:szCs w:val="20"/>
                <w:lang w:val="bg-BG"/>
              </w:rPr>
              <w:t xml:space="preserve">на </w:t>
            </w:r>
            <w:r w:rsidRPr="00D509CD">
              <w:rPr>
                <w:rFonts w:ascii="Verdana" w:hAnsi="Verdana"/>
                <w:sz w:val="20"/>
                <w:szCs w:val="20"/>
                <w:lang w:val="bg-BG"/>
              </w:rPr>
              <w:t>информация</w:t>
            </w:r>
            <w:r w:rsidR="00074712">
              <w:rPr>
                <w:rFonts w:ascii="Verdana" w:hAnsi="Verdana"/>
                <w:sz w:val="20"/>
                <w:szCs w:val="20"/>
                <w:lang w:val="bg-BG"/>
              </w:rPr>
              <w:t>та</w:t>
            </w:r>
            <w:r w:rsidRPr="00D509CD">
              <w:rPr>
                <w:rFonts w:ascii="Verdana" w:hAnsi="Verdana"/>
                <w:sz w:val="20"/>
                <w:szCs w:val="20"/>
                <w:lang w:val="bg-BG"/>
              </w:rPr>
              <w:t xml:space="preserve"> за действителния собственик </w:t>
            </w:r>
            <w:r>
              <w:rPr>
                <w:rFonts w:ascii="Verdana" w:hAnsi="Verdana"/>
                <w:sz w:val="20"/>
                <w:szCs w:val="20"/>
                <w:lang w:val="bg-BG"/>
              </w:rPr>
              <w:t xml:space="preserve">на финансовия посредник и съответно на крайния получател </w:t>
            </w:r>
            <w:r w:rsidRPr="00D509CD">
              <w:rPr>
                <w:rFonts w:ascii="Verdana" w:hAnsi="Verdana"/>
                <w:sz w:val="20"/>
                <w:szCs w:val="20"/>
                <w:lang w:val="bg-BG"/>
              </w:rPr>
              <w:t>в съответствие с Директива (ЕС) 2015/849</w:t>
            </w:r>
            <w:r w:rsidR="009918D3">
              <w:rPr>
                <w:rFonts w:ascii="Verdana" w:hAnsi="Verdana"/>
                <w:sz w:val="20"/>
                <w:szCs w:val="20"/>
                <w:lang w:val="bg-BG"/>
              </w:rPr>
              <w:t xml:space="preserve"> и ЗМИП</w:t>
            </w:r>
            <w:r>
              <w:rPr>
                <w:rFonts w:ascii="Verdana" w:hAnsi="Verdana"/>
                <w:sz w:val="20"/>
                <w:szCs w:val="20"/>
                <w:lang w:val="bg-BG"/>
              </w:rPr>
              <w:t>.</w:t>
            </w:r>
          </w:p>
          <w:p w14:paraId="45CA63D3" w14:textId="7158A7C4" w:rsidR="00BE2D16" w:rsidRPr="008B3FC5" w:rsidRDefault="00BE2D16" w:rsidP="004B2BC5">
            <w:pPr>
              <w:jc w:val="both"/>
              <w:rPr>
                <w:rFonts w:ascii="Verdana" w:hAnsi="Verdana"/>
                <w:sz w:val="20"/>
                <w:szCs w:val="20"/>
                <w:lang w:val="bg-BG"/>
              </w:rPr>
            </w:pPr>
            <w:r>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w:t>
            </w:r>
            <w:r w:rsidR="00D31A16">
              <w:rPr>
                <w:rFonts w:ascii="Verdana" w:hAnsi="Verdana"/>
                <w:sz w:val="20"/>
                <w:szCs w:val="20"/>
                <w:lang w:val="bg-BG"/>
              </w:rPr>
              <w:t>за всяка</w:t>
            </w:r>
            <w:r>
              <w:rPr>
                <w:rFonts w:ascii="Verdana" w:hAnsi="Verdana"/>
                <w:sz w:val="20"/>
                <w:szCs w:val="20"/>
                <w:lang w:val="bg-BG"/>
              </w:rPr>
              <w:t xml:space="preserve"> промяна в информацията за действителния му собственик, предоставена преди сключването на споразумението.</w:t>
            </w:r>
          </w:p>
        </w:tc>
      </w:tr>
      <w:tr w:rsidR="00BE2D16" w:rsidRPr="008B3FC5" w14:paraId="0280D667" w14:textId="77777777" w:rsidTr="00044F9F">
        <w:trPr>
          <w:trHeight w:val="146"/>
        </w:trPr>
        <w:tc>
          <w:tcPr>
            <w:tcW w:w="3459" w:type="dxa"/>
          </w:tcPr>
          <w:p w14:paraId="26417B87" w14:textId="77777777" w:rsidR="00BE2D16" w:rsidRDefault="00BE2D16" w:rsidP="00044F9F">
            <w:pPr>
              <w:rPr>
                <w:rFonts w:ascii="Verdana" w:hAnsi="Verdana"/>
                <w:b/>
                <w:bCs/>
                <w:iCs/>
                <w:sz w:val="20"/>
                <w:szCs w:val="20"/>
                <w:lang w:val="bg-BG"/>
              </w:rPr>
            </w:pPr>
            <w:r>
              <w:rPr>
                <w:rFonts w:ascii="Verdana" w:hAnsi="Verdana"/>
                <w:b/>
                <w:bCs/>
                <w:iCs/>
                <w:sz w:val="20"/>
                <w:szCs w:val="20"/>
                <w:lang w:val="bg-BG"/>
              </w:rPr>
              <w:t>Ограничителни мерки</w:t>
            </w:r>
          </w:p>
        </w:tc>
        <w:tc>
          <w:tcPr>
            <w:tcW w:w="7494" w:type="dxa"/>
          </w:tcPr>
          <w:p w14:paraId="392CB0A1" w14:textId="78D6F446" w:rsidR="00BE2D16" w:rsidRDefault="00BE2D16" w:rsidP="004B2BC5">
            <w:pPr>
              <w:jc w:val="both"/>
              <w:rPr>
                <w:rFonts w:ascii="Verdana" w:hAnsi="Verdana"/>
                <w:sz w:val="20"/>
                <w:szCs w:val="20"/>
                <w:lang w:val="bg-BG"/>
              </w:rPr>
            </w:pPr>
            <w:r>
              <w:rPr>
                <w:rFonts w:ascii="Verdana" w:hAnsi="Verdana"/>
                <w:sz w:val="20"/>
                <w:szCs w:val="20"/>
                <w:lang w:val="bg-BG"/>
              </w:rPr>
              <w:t xml:space="preserve">Оперативното споразумение предвижда условия, които да </w:t>
            </w:r>
            <w:r w:rsidRPr="00333296">
              <w:rPr>
                <w:rFonts w:ascii="Verdana" w:hAnsi="Verdana"/>
                <w:sz w:val="20"/>
                <w:szCs w:val="20"/>
                <w:lang w:val="bg-BG"/>
              </w:rPr>
              <w:t>гарантират, че никакви средства или икономически ресурси не се предоставят пряко или непряко</w:t>
            </w:r>
            <w:r>
              <w:rPr>
                <w:rFonts w:ascii="Verdana" w:hAnsi="Verdana"/>
                <w:sz w:val="20"/>
                <w:szCs w:val="20"/>
                <w:lang w:val="bg-BG"/>
              </w:rPr>
              <w:t xml:space="preserve"> </w:t>
            </w:r>
            <w:r w:rsidRPr="00333296">
              <w:rPr>
                <w:rFonts w:ascii="Verdana" w:hAnsi="Verdana"/>
                <w:sz w:val="20"/>
                <w:szCs w:val="20"/>
                <w:lang w:val="bg-BG"/>
              </w:rPr>
              <w:t>на или в полза на</w:t>
            </w:r>
            <w:r>
              <w:rPr>
                <w:rFonts w:ascii="Verdana" w:hAnsi="Verdana"/>
                <w:sz w:val="20"/>
                <w:szCs w:val="20"/>
                <w:lang w:val="bg-BG"/>
              </w:rPr>
              <w:t xml:space="preserve"> физически или юридически</w:t>
            </w:r>
            <w:r w:rsidRPr="00333296">
              <w:rPr>
                <w:rFonts w:ascii="Verdana" w:hAnsi="Verdana"/>
                <w:sz w:val="20"/>
                <w:szCs w:val="20"/>
                <w:lang w:val="bg-BG"/>
              </w:rPr>
              <w:t xml:space="preserve"> лица</w:t>
            </w:r>
            <w:r>
              <w:rPr>
                <w:rFonts w:ascii="Verdana" w:hAnsi="Verdana"/>
                <w:sz w:val="20"/>
                <w:szCs w:val="20"/>
                <w:lang w:val="bg-BG"/>
              </w:rPr>
              <w:t>,</w:t>
            </w:r>
            <w:r w:rsidRPr="00333296">
              <w:rPr>
                <w:rFonts w:ascii="Verdana" w:hAnsi="Verdana"/>
                <w:sz w:val="20"/>
                <w:szCs w:val="20"/>
                <w:lang w:val="bg-BG"/>
              </w:rPr>
              <w:t xml:space="preserve"> </w:t>
            </w:r>
            <w:r w:rsidR="00F46E4B">
              <w:rPr>
                <w:rFonts w:ascii="Verdana" w:hAnsi="Verdana"/>
                <w:sz w:val="20"/>
                <w:szCs w:val="20"/>
                <w:lang w:val="bg-BG"/>
              </w:rPr>
              <w:t>спрямо които са наложени О</w:t>
            </w:r>
            <w:r w:rsidR="00F46E4B" w:rsidRPr="00333296">
              <w:rPr>
                <w:rFonts w:ascii="Verdana" w:hAnsi="Verdana"/>
                <w:sz w:val="20"/>
                <w:szCs w:val="20"/>
                <w:lang w:val="bg-BG"/>
              </w:rPr>
              <w:t xml:space="preserve">граничителни </w:t>
            </w:r>
            <w:r w:rsidRPr="00333296">
              <w:rPr>
                <w:rFonts w:ascii="Verdana" w:hAnsi="Verdana"/>
                <w:sz w:val="20"/>
                <w:szCs w:val="20"/>
                <w:lang w:val="bg-BG"/>
              </w:rPr>
              <w:t>мерки</w:t>
            </w:r>
            <w:r w:rsidR="00942D88">
              <w:rPr>
                <w:rStyle w:val="FootnoteReference"/>
                <w:rFonts w:ascii="Verdana" w:hAnsi="Verdana"/>
                <w:sz w:val="20"/>
                <w:szCs w:val="20"/>
                <w:lang w:val="bg-BG"/>
              </w:rPr>
              <w:footnoteReference w:id="24"/>
            </w:r>
            <w:r>
              <w:rPr>
                <w:rFonts w:ascii="Verdana" w:hAnsi="Verdana"/>
                <w:sz w:val="20"/>
                <w:szCs w:val="20"/>
                <w:lang w:val="bg-BG"/>
              </w:rPr>
              <w:t>.</w:t>
            </w:r>
          </w:p>
        </w:tc>
      </w:tr>
      <w:tr w:rsidR="00BE2D16" w:rsidRPr="008B3FC5" w14:paraId="4449242C" w14:textId="77777777" w:rsidTr="00044F9F">
        <w:trPr>
          <w:trHeight w:val="146"/>
        </w:trPr>
        <w:tc>
          <w:tcPr>
            <w:tcW w:w="3459" w:type="dxa"/>
          </w:tcPr>
          <w:p w14:paraId="23ADCC97" w14:textId="77777777" w:rsidR="00BE2D16" w:rsidRPr="008B3FC5" w:rsidRDefault="00BE2D16" w:rsidP="00044F9F">
            <w:pPr>
              <w:rPr>
                <w:rFonts w:ascii="Verdana" w:hAnsi="Verdana"/>
                <w:b/>
                <w:bCs/>
                <w:iCs/>
                <w:sz w:val="20"/>
                <w:szCs w:val="20"/>
                <w:lang w:val="bg-BG"/>
              </w:rPr>
            </w:pPr>
            <w:r w:rsidRPr="008B3FC5">
              <w:rPr>
                <w:rFonts w:ascii="Verdana" w:hAnsi="Verdana"/>
                <w:b/>
                <w:bCs/>
                <w:iCs/>
                <w:sz w:val="20"/>
                <w:szCs w:val="20"/>
                <w:lang w:val="bg-BG"/>
              </w:rPr>
              <w:t>Държавни помощи</w:t>
            </w:r>
          </w:p>
        </w:tc>
        <w:tc>
          <w:tcPr>
            <w:tcW w:w="7494" w:type="dxa"/>
          </w:tcPr>
          <w:p w14:paraId="5D8E85E9" w14:textId="77777777"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С оглед съответствие с правилата за държавна помощ на ниво Финансов посредник и Краен получател по настоящия Под-продукт ще се прилагат следните видове държавни помощи съгласно Регламента за групово освобождаване:</w:t>
            </w:r>
          </w:p>
          <w:p w14:paraId="3FB4304F" w14:textId="77777777" w:rsidR="00BE2D16" w:rsidRPr="008B3FC5" w:rsidRDefault="00BE2D16" w:rsidP="00BE2D16">
            <w:pPr>
              <w:pStyle w:val="ListParagraph"/>
              <w:numPr>
                <w:ilvl w:val="0"/>
                <w:numId w:val="30"/>
              </w:numPr>
              <w:spacing w:after="0" w:line="240" w:lineRule="auto"/>
              <w:jc w:val="both"/>
              <w:rPr>
                <w:rFonts w:ascii="Verdana" w:hAnsi="Verdana"/>
                <w:iCs/>
                <w:sz w:val="20"/>
                <w:szCs w:val="20"/>
              </w:rPr>
            </w:pPr>
            <w:r w:rsidRPr="008B3FC5">
              <w:rPr>
                <w:rFonts w:ascii="Verdana" w:hAnsi="Verdana"/>
                <w:iCs/>
                <w:sz w:val="20"/>
                <w:szCs w:val="20"/>
              </w:rPr>
              <w:t>чл. 56е от Регламента за групово освобождаване:</w:t>
            </w:r>
          </w:p>
          <w:p w14:paraId="7EAE196B" w14:textId="77777777"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Условията за помощта са:</w:t>
            </w:r>
          </w:p>
          <w:p w14:paraId="78120C16" w14:textId="7BD9C63C" w:rsidR="00BE2D16" w:rsidRPr="008B3FC5" w:rsidRDefault="00BE2D16" w:rsidP="000B064C">
            <w:pPr>
              <w:ind w:firstLine="315"/>
              <w:jc w:val="both"/>
              <w:rPr>
                <w:rFonts w:ascii="Verdana" w:hAnsi="Verdana"/>
                <w:iCs/>
                <w:sz w:val="20"/>
                <w:szCs w:val="20"/>
                <w:lang w:val="bg-BG"/>
              </w:rPr>
            </w:pPr>
            <w:r w:rsidRPr="008B3FC5">
              <w:rPr>
                <w:rFonts w:ascii="Verdana" w:hAnsi="Verdana"/>
                <w:iCs/>
                <w:sz w:val="20"/>
                <w:szCs w:val="20"/>
                <w:lang w:val="bg-BG"/>
              </w:rPr>
              <w:t xml:space="preserve">- </w:t>
            </w:r>
            <w:r w:rsidR="000B064C">
              <w:rPr>
                <w:rFonts w:ascii="Verdana" w:hAnsi="Verdana"/>
                <w:iCs/>
                <w:sz w:val="20"/>
                <w:szCs w:val="20"/>
                <w:lang w:val="bg-BG"/>
              </w:rPr>
              <w:t>ф</w:t>
            </w:r>
            <w:proofErr w:type="spellStart"/>
            <w:r w:rsidRPr="008B3FC5">
              <w:rPr>
                <w:rFonts w:ascii="Verdana" w:hAnsi="Verdana"/>
                <w:iCs/>
                <w:sz w:val="20"/>
                <w:szCs w:val="20"/>
              </w:rPr>
              <w:t>инансирането</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крайните</w:t>
            </w:r>
            <w:proofErr w:type="spellEnd"/>
            <w:r w:rsidRPr="008B3FC5">
              <w:rPr>
                <w:rFonts w:ascii="Verdana" w:hAnsi="Verdana"/>
                <w:iCs/>
                <w:sz w:val="20"/>
                <w:szCs w:val="20"/>
              </w:rPr>
              <w:t xml:space="preserve"> </w:t>
            </w:r>
            <w:proofErr w:type="spellStart"/>
            <w:r w:rsidRPr="008B3FC5">
              <w:rPr>
                <w:rFonts w:ascii="Verdana" w:hAnsi="Verdana"/>
                <w:iCs/>
                <w:sz w:val="20"/>
                <w:szCs w:val="20"/>
              </w:rPr>
              <w:t>бенефициери</w:t>
            </w:r>
            <w:proofErr w:type="spellEnd"/>
            <w:r w:rsidRPr="008B3FC5">
              <w:rPr>
                <w:rFonts w:ascii="Verdana" w:hAnsi="Verdana"/>
                <w:iCs/>
                <w:sz w:val="20"/>
                <w:szCs w:val="20"/>
              </w:rPr>
              <w:t xml:space="preserve"> </w:t>
            </w:r>
            <w:r w:rsidRPr="008B3FC5">
              <w:rPr>
                <w:rFonts w:ascii="Verdana" w:hAnsi="Verdana"/>
                <w:iCs/>
                <w:sz w:val="20"/>
                <w:szCs w:val="20"/>
                <w:lang w:val="bg-BG"/>
              </w:rPr>
              <w:t xml:space="preserve">да </w:t>
            </w:r>
            <w:proofErr w:type="spellStart"/>
            <w:r w:rsidRPr="008B3FC5">
              <w:rPr>
                <w:rFonts w:ascii="Verdana" w:hAnsi="Verdana"/>
                <w:iCs/>
                <w:sz w:val="20"/>
                <w:szCs w:val="20"/>
              </w:rPr>
              <w:t>се</w:t>
            </w:r>
            <w:proofErr w:type="spellEnd"/>
            <w:r w:rsidRPr="008B3FC5">
              <w:rPr>
                <w:rFonts w:ascii="Verdana" w:hAnsi="Verdana"/>
                <w:iCs/>
                <w:sz w:val="20"/>
                <w:szCs w:val="20"/>
              </w:rPr>
              <w:t xml:space="preserve"> </w:t>
            </w:r>
            <w:proofErr w:type="spellStart"/>
            <w:r w:rsidRPr="008B3FC5">
              <w:rPr>
                <w:rFonts w:ascii="Verdana" w:hAnsi="Verdana"/>
                <w:iCs/>
                <w:sz w:val="20"/>
                <w:szCs w:val="20"/>
              </w:rPr>
              <w:t>предоставя</w:t>
            </w:r>
            <w:proofErr w:type="spellEnd"/>
            <w:r w:rsidRPr="008B3FC5">
              <w:rPr>
                <w:rFonts w:ascii="Verdana" w:hAnsi="Verdana"/>
                <w:iCs/>
                <w:sz w:val="20"/>
                <w:szCs w:val="20"/>
              </w:rPr>
              <w:t xml:space="preserve"> </w:t>
            </w:r>
            <w:proofErr w:type="spellStart"/>
            <w:r w:rsidRPr="008B3FC5">
              <w:rPr>
                <w:rFonts w:ascii="Verdana" w:hAnsi="Verdana"/>
                <w:iCs/>
                <w:sz w:val="20"/>
                <w:szCs w:val="20"/>
              </w:rPr>
              <w:t>от</w:t>
            </w:r>
            <w:proofErr w:type="spellEnd"/>
            <w:r w:rsidRPr="008B3FC5">
              <w:rPr>
                <w:rFonts w:ascii="Verdana" w:hAnsi="Verdana"/>
                <w:iCs/>
                <w:sz w:val="20"/>
                <w:szCs w:val="20"/>
              </w:rPr>
              <w:t xml:space="preserve"> </w:t>
            </w:r>
            <w:proofErr w:type="spellStart"/>
            <w:r w:rsidRPr="008B3FC5">
              <w:rPr>
                <w:rFonts w:ascii="Verdana" w:hAnsi="Verdana"/>
                <w:iCs/>
                <w:sz w:val="20"/>
                <w:szCs w:val="20"/>
              </w:rPr>
              <w:t>търговски</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финансови</w:t>
            </w:r>
            <w:proofErr w:type="spellEnd"/>
            <w:r w:rsidRPr="008B3FC5">
              <w:rPr>
                <w:rFonts w:ascii="Verdana" w:hAnsi="Verdana"/>
                <w:iCs/>
                <w:sz w:val="20"/>
                <w:szCs w:val="20"/>
              </w:rPr>
              <w:t xml:space="preserve"> </w:t>
            </w:r>
            <w:proofErr w:type="spellStart"/>
            <w:r w:rsidRPr="008B3FC5">
              <w:rPr>
                <w:rFonts w:ascii="Verdana" w:hAnsi="Verdana"/>
                <w:iCs/>
                <w:sz w:val="20"/>
                <w:szCs w:val="20"/>
              </w:rPr>
              <w:t>посредници</w:t>
            </w:r>
            <w:proofErr w:type="spellEnd"/>
            <w:r w:rsidRPr="008B3FC5">
              <w:rPr>
                <w:rFonts w:ascii="Verdana" w:hAnsi="Verdana"/>
                <w:iCs/>
                <w:sz w:val="20"/>
                <w:szCs w:val="20"/>
              </w:rPr>
              <w:t xml:space="preserve">, </w:t>
            </w:r>
            <w:proofErr w:type="spellStart"/>
            <w:r w:rsidRPr="008B3FC5">
              <w:rPr>
                <w:rFonts w:ascii="Verdana" w:hAnsi="Verdana"/>
                <w:iCs/>
                <w:sz w:val="20"/>
                <w:szCs w:val="20"/>
              </w:rPr>
              <w:t>които</w:t>
            </w:r>
            <w:proofErr w:type="spellEnd"/>
            <w:r w:rsidRPr="008B3FC5">
              <w:rPr>
                <w:rFonts w:ascii="Verdana" w:hAnsi="Verdana"/>
                <w:iCs/>
                <w:sz w:val="20"/>
                <w:szCs w:val="20"/>
              </w:rPr>
              <w:t xml:space="preserve"> </w:t>
            </w:r>
            <w:proofErr w:type="spellStart"/>
            <w:r w:rsidRPr="008B3FC5">
              <w:rPr>
                <w:rFonts w:ascii="Verdana" w:hAnsi="Verdana"/>
                <w:iCs/>
                <w:sz w:val="20"/>
                <w:szCs w:val="20"/>
              </w:rPr>
              <w:t>се</w:t>
            </w:r>
            <w:proofErr w:type="spellEnd"/>
            <w:r w:rsidRPr="008B3FC5">
              <w:rPr>
                <w:rFonts w:ascii="Verdana" w:hAnsi="Verdana"/>
                <w:iCs/>
                <w:sz w:val="20"/>
                <w:szCs w:val="20"/>
              </w:rPr>
              <w:t xml:space="preserve"> </w:t>
            </w:r>
            <w:r w:rsidRPr="008B3FC5">
              <w:rPr>
                <w:rFonts w:ascii="Verdana" w:hAnsi="Verdana"/>
                <w:iCs/>
                <w:sz w:val="20"/>
                <w:szCs w:val="20"/>
                <w:lang w:val="bg-BG"/>
              </w:rPr>
              <w:t>избрани</w:t>
            </w:r>
            <w:r w:rsidRPr="008B3FC5">
              <w:rPr>
                <w:rFonts w:ascii="Verdana" w:hAnsi="Verdana"/>
                <w:iCs/>
                <w:sz w:val="20"/>
                <w:szCs w:val="20"/>
              </w:rPr>
              <w:t xml:space="preserve"> </w:t>
            </w:r>
            <w:proofErr w:type="spellStart"/>
            <w:r w:rsidRPr="008B3FC5">
              <w:rPr>
                <w:rFonts w:ascii="Verdana" w:hAnsi="Verdana"/>
                <w:iCs/>
                <w:sz w:val="20"/>
                <w:szCs w:val="20"/>
              </w:rPr>
              <w:t>по</w:t>
            </w:r>
            <w:proofErr w:type="spellEnd"/>
            <w:r w:rsidRPr="008B3FC5">
              <w:rPr>
                <w:rFonts w:ascii="Verdana" w:hAnsi="Verdana"/>
                <w:iCs/>
                <w:sz w:val="20"/>
                <w:szCs w:val="20"/>
              </w:rPr>
              <w:t xml:space="preserve"> </w:t>
            </w:r>
            <w:proofErr w:type="spellStart"/>
            <w:r w:rsidRPr="008B3FC5">
              <w:rPr>
                <w:rFonts w:ascii="Verdana" w:hAnsi="Verdana"/>
                <w:iCs/>
                <w:sz w:val="20"/>
                <w:szCs w:val="20"/>
              </w:rPr>
              <w:t>открит</w:t>
            </w:r>
            <w:proofErr w:type="spellEnd"/>
            <w:r w:rsidRPr="008B3FC5">
              <w:rPr>
                <w:rFonts w:ascii="Verdana" w:hAnsi="Verdana"/>
                <w:iCs/>
                <w:sz w:val="20"/>
                <w:szCs w:val="20"/>
              </w:rPr>
              <w:t xml:space="preserve">, </w:t>
            </w:r>
            <w:proofErr w:type="spellStart"/>
            <w:r w:rsidRPr="008B3FC5">
              <w:rPr>
                <w:rFonts w:ascii="Verdana" w:hAnsi="Verdana"/>
                <w:iCs/>
                <w:sz w:val="20"/>
                <w:szCs w:val="20"/>
              </w:rPr>
              <w:t>прозрачен</w:t>
            </w:r>
            <w:proofErr w:type="spellEnd"/>
            <w:r w:rsidRPr="008B3FC5">
              <w:rPr>
                <w:rFonts w:ascii="Verdana" w:hAnsi="Verdana"/>
                <w:iCs/>
                <w:sz w:val="20"/>
                <w:szCs w:val="20"/>
              </w:rPr>
              <w:t xml:space="preserve"> и </w:t>
            </w:r>
            <w:proofErr w:type="spellStart"/>
            <w:r w:rsidRPr="008B3FC5">
              <w:rPr>
                <w:rFonts w:ascii="Verdana" w:hAnsi="Verdana"/>
                <w:iCs/>
                <w:sz w:val="20"/>
                <w:szCs w:val="20"/>
              </w:rPr>
              <w:t>недискриминационен</w:t>
            </w:r>
            <w:proofErr w:type="spellEnd"/>
            <w:r w:rsidRPr="008B3FC5">
              <w:rPr>
                <w:rFonts w:ascii="Verdana" w:hAnsi="Verdana"/>
                <w:iCs/>
                <w:sz w:val="20"/>
                <w:szCs w:val="20"/>
              </w:rPr>
              <w:t xml:space="preserve"> </w:t>
            </w:r>
            <w:proofErr w:type="spellStart"/>
            <w:r w:rsidRPr="008B3FC5">
              <w:rPr>
                <w:rFonts w:ascii="Verdana" w:hAnsi="Verdana"/>
                <w:iCs/>
                <w:sz w:val="20"/>
                <w:szCs w:val="20"/>
              </w:rPr>
              <w:t>начин</w:t>
            </w:r>
            <w:proofErr w:type="spellEnd"/>
            <w:r w:rsidRPr="008B3FC5">
              <w:rPr>
                <w:rFonts w:ascii="Verdana" w:hAnsi="Verdana"/>
                <w:iCs/>
                <w:sz w:val="20"/>
                <w:szCs w:val="20"/>
              </w:rPr>
              <w:t xml:space="preserve"> </w:t>
            </w:r>
            <w:proofErr w:type="spellStart"/>
            <w:r w:rsidRPr="008B3FC5">
              <w:rPr>
                <w:rFonts w:ascii="Verdana" w:hAnsi="Verdana"/>
                <w:iCs/>
                <w:sz w:val="20"/>
                <w:szCs w:val="20"/>
              </w:rPr>
              <w:t>въз</w:t>
            </w:r>
            <w:proofErr w:type="spellEnd"/>
            <w:r w:rsidRPr="008B3FC5">
              <w:rPr>
                <w:rFonts w:ascii="Verdana" w:hAnsi="Verdana"/>
                <w:iCs/>
                <w:sz w:val="20"/>
                <w:szCs w:val="20"/>
              </w:rPr>
              <w:t xml:space="preserve"> </w:t>
            </w:r>
            <w:proofErr w:type="spellStart"/>
            <w:r w:rsidRPr="008B3FC5">
              <w:rPr>
                <w:rFonts w:ascii="Verdana" w:hAnsi="Verdana"/>
                <w:iCs/>
                <w:sz w:val="20"/>
                <w:szCs w:val="20"/>
              </w:rPr>
              <w:t>основа</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обективни</w:t>
            </w:r>
            <w:proofErr w:type="spellEnd"/>
            <w:r w:rsidRPr="008B3FC5">
              <w:rPr>
                <w:rFonts w:ascii="Verdana" w:hAnsi="Verdana"/>
                <w:iCs/>
                <w:sz w:val="20"/>
                <w:szCs w:val="20"/>
              </w:rPr>
              <w:t xml:space="preserve"> </w:t>
            </w:r>
            <w:proofErr w:type="spellStart"/>
            <w:r w:rsidRPr="008B3FC5">
              <w:rPr>
                <w:rFonts w:ascii="Verdana" w:hAnsi="Verdana"/>
                <w:iCs/>
                <w:sz w:val="20"/>
                <w:szCs w:val="20"/>
              </w:rPr>
              <w:t>критерии</w:t>
            </w:r>
            <w:proofErr w:type="spellEnd"/>
            <w:r w:rsidRPr="008B3FC5">
              <w:rPr>
                <w:rFonts w:ascii="Verdana" w:hAnsi="Verdana"/>
                <w:iCs/>
                <w:sz w:val="20"/>
                <w:szCs w:val="20"/>
                <w:lang w:val="bg-BG"/>
              </w:rPr>
              <w:t>;</w:t>
            </w:r>
          </w:p>
          <w:p w14:paraId="6766AFAF" w14:textId="07F5CEFD" w:rsidR="00BE2D16" w:rsidRPr="008B3FC5" w:rsidRDefault="00BE2D16" w:rsidP="000B064C">
            <w:pPr>
              <w:ind w:firstLine="315"/>
              <w:jc w:val="both"/>
              <w:rPr>
                <w:rFonts w:ascii="Verdana" w:hAnsi="Verdana"/>
                <w:iCs/>
                <w:sz w:val="20"/>
                <w:szCs w:val="20"/>
              </w:rPr>
            </w:pPr>
            <w:r w:rsidRPr="008B3FC5">
              <w:rPr>
                <w:rFonts w:ascii="Verdana" w:hAnsi="Verdana"/>
                <w:iCs/>
                <w:sz w:val="20"/>
                <w:szCs w:val="20"/>
                <w:lang w:val="bg-BG"/>
              </w:rPr>
              <w:t xml:space="preserve">- </w:t>
            </w:r>
            <w:r w:rsidR="000B064C">
              <w:rPr>
                <w:rFonts w:ascii="Verdana" w:hAnsi="Verdana"/>
                <w:iCs/>
                <w:sz w:val="20"/>
                <w:szCs w:val="20"/>
                <w:lang w:val="bg-BG"/>
              </w:rPr>
              <w:t>ф</w:t>
            </w:r>
            <w:proofErr w:type="spellStart"/>
            <w:r w:rsidRPr="008B3FC5">
              <w:rPr>
                <w:rFonts w:ascii="Verdana" w:hAnsi="Verdana"/>
                <w:iCs/>
                <w:sz w:val="20"/>
                <w:szCs w:val="20"/>
              </w:rPr>
              <w:t>инансов</w:t>
            </w:r>
            <w:r w:rsidRPr="008B3FC5">
              <w:rPr>
                <w:rFonts w:ascii="Verdana" w:hAnsi="Verdana"/>
                <w:iCs/>
                <w:sz w:val="20"/>
                <w:szCs w:val="20"/>
                <w:lang w:val="bg-BG"/>
              </w:rPr>
              <w:t>ият</w:t>
            </w:r>
            <w:proofErr w:type="spellEnd"/>
            <w:r w:rsidRPr="008B3FC5">
              <w:rPr>
                <w:rFonts w:ascii="Verdana" w:hAnsi="Verdana"/>
                <w:iCs/>
                <w:sz w:val="20"/>
                <w:szCs w:val="20"/>
              </w:rPr>
              <w:t xml:space="preserve"> </w:t>
            </w:r>
            <w:proofErr w:type="spellStart"/>
            <w:r w:rsidRPr="008B3FC5">
              <w:rPr>
                <w:rFonts w:ascii="Verdana" w:hAnsi="Verdana"/>
                <w:iCs/>
                <w:sz w:val="20"/>
                <w:szCs w:val="20"/>
              </w:rPr>
              <w:t>посредник</w:t>
            </w:r>
            <w:proofErr w:type="spellEnd"/>
            <w:r w:rsidRPr="008B3FC5">
              <w:rPr>
                <w:rFonts w:ascii="Verdana" w:hAnsi="Verdana"/>
                <w:iCs/>
                <w:sz w:val="20"/>
                <w:szCs w:val="20"/>
              </w:rPr>
              <w:t xml:space="preserve"> </w:t>
            </w:r>
            <w:r w:rsidRPr="008B3FC5">
              <w:rPr>
                <w:rFonts w:ascii="Verdana" w:hAnsi="Verdana"/>
                <w:iCs/>
                <w:sz w:val="20"/>
                <w:szCs w:val="20"/>
                <w:lang w:val="bg-BG"/>
              </w:rPr>
              <w:t>следва да запази</w:t>
            </w:r>
            <w:r w:rsidRPr="008B3FC5">
              <w:rPr>
                <w:rFonts w:ascii="Verdana" w:hAnsi="Verdana"/>
                <w:iCs/>
                <w:sz w:val="20"/>
                <w:szCs w:val="20"/>
              </w:rPr>
              <w:t xml:space="preserve"> </w:t>
            </w:r>
            <w:proofErr w:type="spellStart"/>
            <w:r w:rsidRPr="008B3FC5">
              <w:rPr>
                <w:rFonts w:ascii="Verdana" w:hAnsi="Verdana"/>
                <w:iCs/>
                <w:sz w:val="20"/>
                <w:szCs w:val="20"/>
              </w:rPr>
              <w:t>минимална</w:t>
            </w:r>
            <w:proofErr w:type="spellEnd"/>
            <w:r w:rsidRPr="008B3FC5">
              <w:rPr>
                <w:rFonts w:ascii="Verdana" w:hAnsi="Verdana"/>
                <w:iCs/>
                <w:sz w:val="20"/>
                <w:szCs w:val="20"/>
              </w:rPr>
              <w:t xml:space="preserve"> </w:t>
            </w:r>
            <w:proofErr w:type="spellStart"/>
            <w:r w:rsidRPr="008B3FC5">
              <w:rPr>
                <w:rFonts w:ascii="Verdana" w:hAnsi="Verdana"/>
                <w:iCs/>
                <w:sz w:val="20"/>
                <w:szCs w:val="20"/>
              </w:rPr>
              <w:t>рискова</w:t>
            </w:r>
            <w:proofErr w:type="spellEnd"/>
            <w:r w:rsidRPr="008B3FC5">
              <w:rPr>
                <w:rFonts w:ascii="Verdana" w:hAnsi="Verdana"/>
                <w:iCs/>
                <w:sz w:val="20"/>
                <w:szCs w:val="20"/>
              </w:rPr>
              <w:t xml:space="preserve"> </w:t>
            </w:r>
            <w:proofErr w:type="spellStart"/>
            <w:r w:rsidRPr="008B3FC5">
              <w:rPr>
                <w:rFonts w:ascii="Verdana" w:hAnsi="Verdana"/>
                <w:iCs/>
                <w:sz w:val="20"/>
                <w:szCs w:val="20"/>
              </w:rPr>
              <w:t>експозиция</w:t>
            </w:r>
            <w:proofErr w:type="spellEnd"/>
            <w:r w:rsidRPr="008B3FC5">
              <w:rPr>
                <w:rFonts w:ascii="Verdana" w:hAnsi="Verdana"/>
                <w:iCs/>
                <w:sz w:val="20"/>
                <w:szCs w:val="20"/>
              </w:rPr>
              <w:t xml:space="preserve"> </w:t>
            </w:r>
            <w:proofErr w:type="spellStart"/>
            <w:r w:rsidRPr="008B3FC5">
              <w:rPr>
                <w:rFonts w:ascii="Verdana" w:hAnsi="Verdana"/>
                <w:iCs/>
                <w:sz w:val="20"/>
                <w:szCs w:val="20"/>
              </w:rPr>
              <w:t>от</w:t>
            </w:r>
            <w:proofErr w:type="spellEnd"/>
            <w:r w:rsidRPr="008B3FC5">
              <w:rPr>
                <w:rFonts w:ascii="Verdana" w:hAnsi="Verdana"/>
                <w:iCs/>
                <w:sz w:val="20"/>
                <w:szCs w:val="20"/>
              </w:rPr>
              <w:t xml:space="preserve"> 20 % </w:t>
            </w:r>
            <w:proofErr w:type="spellStart"/>
            <w:r w:rsidRPr="008B3FC5">
              <w:rPr>
                <w:rFonts w:ascii="Verdana" w:hAnsi="Verdana"/>
                <w:iCs/>
                <w:sz w:val="20"/>
                <w:szCs w:val="20"/>
              </w:rPr>
              <w:t>за</w:t>
            </w:r>
            <w:proofErr w:type="spellEnd"/>
            <w:r w:rsidRPr="008B3FC5">
              <w:rPr>
                <w:rFonts w:ascii="Verdana" w:hAnsi="Verdana"/>
                <w:iCs/>
                <w:sz w:val="20"/>
                <w:szCs w:val="20"/>
              </w:rPr>
              <w:t xml:space="preserve"> </w:t>
            </w:r>
            <w:proofErr w:type="spellStart"/>
            <w:r w:rsidRPr="008B3FC5">
              <w:rPr>
                <w:rFonts w:ascii="Verdana" w:hAnsi="Verdana"/>
                <w:iCs/>
                <w:sz w:val="20"/>
                <w:szCs w:val="20"/>
              </w:rPr>
              <w:t>всяка</w:t>
            </w:r>
            <w:proofErr w:type="spellEnd"/>
            <w:r w:rsidRPr="008B3FC5">
              <w:rPr>
                <w:rFonts w:ascii="Verdana" w:hAnsi="Verdana"/>
                <w:iCs/>
                <w:sz w:val="20"/>
                <w:szCs w:val="20"/>
              </w:rPr>
              <w:t xml:space="preserve"> </w:t>
            </w:r>
            <w:proofErr w:type="spellStart"/>
            <w:r w:rsidRPr="008B3FC5">
              <w:rPr>
                <w:rFonts w:ascii="Verdana" w:hAnsi="Verdana"/>
                <w:iCs/>
                <w:sz w:val="20"/>
                <w:szCs w:val="20"/>
              </w:rPr>
              <w:t>сделка</w:t>
            </w:r>
            <w:proofErr w:type="spellEnd"/>
            <w:r w:rsidRPr="008B3FC5">
              <w:rPr>
                <w:rFonts w:ascii="Verdana" w:hAnsi="Verdana"/>
                <w:iCs/>
                <w:sz w:val="20"/>
                <w:szCs w:val="20"/>
              </w:rPr>
              <w:t xml:space="preserve"> </w:t>
            </w:r>
            <w:proofErr w:type="spellStart"/>
            <w:r w:rsidRPr="008B3FC5">
              <w:rPr>
                <w:rFonts w:ascii="Verdana" w:hAnsi="Verdana"/>
                <w:iCs/>
                <w:sz w:val="20"/>
                <w:szCs w:val="20"/>
              </w:rPr>
              <w:t>за</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финансиране</w:t>
            </w:r>
            <w:proofErr w:type="spellEnd"/>
            <w:r w:rsidRPr="008B3FC5">
              <w:rPr>
                <w:rFonts w:ascii="Verdana" w:hAnsi="Verdana"/>
                <w:iCs/>
                <w:sz w:val="20"/>
                <w:szCs w:val="20"/>
              </w:rPr>
              <w:t>.</w:t>
            </w:r>
          </w:p>
          <w:p w14:paraId="23E44082" w14:textId="3988B70E" w:rsidR="00593C4F" w:rsidRPr="008B3FC5" w:rsidRDefault="00BE2D16" w:rsidP="00593C4F">
            <w:pPr>
              <w:ind w:firstLine="315"/>
              <w:jc w:val="both"/>
              <w:rPr>
                <w:rFonts w:ascii="Verdana" w:hAnsi="Verdana"/>
                <w:iCs/>
                <w:sz w:val="20"/>
                <w:szCs w:val="20"/>
              </w:rPr>
            </w:pPr>
            <w:r w:rsidRPr="008B3FC5">
              <w:rPr>
                <w:rFonts w:ascii="Verdana" w:hAnsi="Verdana"/>
                <w:iCs/>
                <w:sz w:val="20"/>
                <w:szCs w:val="20"/>
                <w:lang w:val="bg-BG"/>
              </w:rPr>
              <w:t xml:space="preserve">- </w:t>
            </w:r>
            <w:r w:rsidR="00B60781">
              <w:rPr>
                <w:rFonts w:ascii="Verdana" w:hAnsi="Verdana"/>
                <w:iCs/>
                <w:sz w:val="20"/>
                <w:szCs w:val="20"/>
                <w:lang w:val="bg-BG"/>
              </w:rPr>
              <w:t>номиналният размер на сделката да не надхвърля 8,25 милиона евро</w:t>
            </w:r>
            <w:r w:rsidR="00593C4F" w:rsidRPr="006205AF">
              <w:rPr>
                <w:rFonts w:ascii="Verdana" w:hAnsi="Verdana"/>
                <w:iCs/>
                <w:sz w:val="20"/>
                <w:szCs w:val="20"/>
              </w:rPr>
              <w:t>.</w:t>
            </w:r>
          </w:p>
          <w:p w14:paraId="5A6DC311" w14:textId="13A694F5" w:rsidR="00BE2D16" w:rsidRPr="008B3FC5" w:rsidRDefault="00BE2D16" w:rsidP="000B064C">
            <w:pPr>
              <w:ind w:firstLine="315"/>
              <w:jc w:val="both"/>
              <w:rPr>
                <w:rFonts w:ascii="Verdana" w:hAnsi="Verdana"/>
                <w:iCs/>
                <w:sz w:val="20"/>
                <w:szCs w:val="20"/>
                <w:lang w:val="bg-BG"/>
              </w:rPr>
            </w:pPr>
            <w:r w:rsidRPr="008B3FC5">
              <w:rPr>
                <w:rFonts w:ascii="Verdana" w:hAnsi="Verdana"/>
                <w:iCs/>
                <w:sz w:val="20"/>
                <w:szCs w:val="20"/>
                <w:lang w:val="bg-BG"/>
              </w:rPr>
              <w:t xml:space="preserve">- </w:t>
            </w:r>
            <w:r w:rsidR="000B064C">
              <w:rPr>
                <w:rFonts w:ascii="Verdana" w:hAnsi="Verdana"/>
                <w:iCs/>
                <w:sz w:val="20"/>
                <w:szCs w:val="20"/>
                <w:lang w:val="bg-BG"/>
              </w:rPr>
              <w:t>о</w:t>
            </w:r>
            <w:r w:rsidRPr="008B3FC5">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7777777"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p>
          <w:p w14:paraId="42302E9F" w14:textId="77777777" w:rsidR="00BE2D16" w:rsidRPr="008B3FC5" w:rsidRDefault="00BE2D16" w:rsidP="00BE2D16">
            <w:pPr>
              <w:pStyle w:val="ListParagraph"/>
              <w:numPr>
                <w:ilvl w:val="0"/>
                <w:numId w:val="30"/>
              </w:numPr>
              <w:spacing w:after="0" w:line="240" w:lineRule="auto"/>
              <w:jc w:val="both"/>
              <w:rPr>
                <w:rFonts w:ascii="Verdana" w:hAnsi="Verdana"/>
                <w:iCs/>
                <w:sz w:val="20"/>
                <w:szCs w:val="20"/>
              </w:rPr>
            </w:pPr>
            <w:r w:rsidRPr="008B3FC5">
              <w:rPr>
                <w:rFonts w:ascii="Verdana" w:hAnsi="Verdana"/>
                <w:iCs/>
                <w:sz w:val="20"/>
                <w:szCs w:val="20"/>
              </w:rPr>
              <w:t xml:space="preserve">чл. 56д, </w:t>
            </w:r>
            <w:proofErr w:type="spellStart"/>
            <w:r w:rsidRPr="008B3FC5">
              <w:rPr>
                <w:rFonts w:ascii="Verdana" w:hAnsi="Verdana"/>
                <w:iCs/>
                <w:sz w:val="20"/>
                <w:szCs w:val="20"/>
              </w:rPr>
              <w:t>пар</w:t>
            </w:r>
            <w:proofErr w:type="spellEnd"/>
            <w:r w:rsidRPr="008B3FC5">
              <w:rPr>
                <w:rFonts w:ascii="Verdana" w:hAnsi="Verdana"/>
                <w:iCs/>
                <w:sz w:val="20"/>
                <w:szCs w:val="20"/>
              </w:rPr>
              <w:t>. 10, буква „б“ от Регламента за групово освобождаване:</w:t>
            </w:r>
          </w:p>
          <w:p w14:paraId="4D795D4E" w14:textId="77777777" w:rsidR="00BE2D16" w:rsidRPr="008B3FC5" w:rsidRDefault="00BE2D16" w:rsidP="004B2BC5">
            <w:pPr>
              <w:tabs>
                <w:tab w:val="center" w:pos="3387"/>
              </w:tabs>
              <w:jc w:val="both"/>
              <w:rPr>
                <w:rFonts w:ascii="Verdana" w:hAnsi="Verdana"/>
                <w:iCs/>
                <w:sz w:val="20"/>
                <w:szCs w:val="20"/>
                <w:lang w:val="bg-BG"/>
              </w:rPr>
            </w:pPr>
            <w:r w:rsidRPr="008B3FC5">
              <w:rPr>
                <w:rFonts w:ascii="Verdana" w:hAnsi="Verdana"/>
                <w:iCs/>
                <w:sz w:val="20"/>
                <w:szCs w:val="20"/>
                <w:lang w:val="bg-BG"/>
              </w:rPr>
              <w:t>Условията за помощта са:</w:t>
            </w:r>
            <w:r w:rsidRPr="008B3FC5">
              <w:rPr>
                <w:rFonts w:ascii="Verdana" w:hAnsi="Verdana"/>
                <w:iCs/>
                <w:sz w:val="20"/>
                <w:szCs w:val="20"/>
                <w:lang w:val="bg-BG"/>
              </w:rPr>
              <w:tab/>
            </w:r>
          </w:p>
          <w:p w14:paraId="43FD677B" w14:textId="36DBB831"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 xml:space="preserve">номиналният размер на общото финансиране, предоставено на краен получател, не </w:t>
            </w:r>
            <w:proofErr w:type="spellStart"/>
            <w:r w:rsidRPr="006205AF">
              <w:rPr>
                <w:rFonts w:ascii="Verdana" w:hAnsi="Verdana"/>
                <w:iCs/>
                <w:sz w:val="20"/>
                <w:szCs w:val="20"/>
                <w:lang w:val="en-US"/>
              </w:rPr>
              <w:t>надвишава</w:t>
            </w:r>
            <w:proofErr w:type="spellEnd"/>
            <w:r w:rsidRPr="006205AF">
              <w:rPr>
                <w:rFonts w:ascii="Verdana" w:hAnsi="Verdana"/>
                <w:iCs/>
                <w:sz w:val="20"/>
                <w:szCs w:val="20"/>
                <w:lang w:val="en-US"/>
              </w:rPr>
              <w:t xml:space="preserve"> </w:t>
            </w:r>
            <w:r w:rsidR="00593C4F" w:rsidRPr="006205AF">
              <w:rPr>
                <w:rFonts w:ascii="Verdana" w:hAnsi="Verdana"/>
                <w:iCs/>
                <w:sz w:val="20"/>
                <w:szCs w:val="20"/>
                <w:lang w:val="en-US"/>
              </w:rPr>
              <w:t xml:space="preserve">16.5 </w:t>
            </w:r>
            <w:proofErr w:type="spellStart"/>
            <w:r w:rsidRPr="006205AF">
              <w:rPr>
                <w:rFonts w:ascii="Verdana" w:hAnsi="Verdana"/>
                <w:iCs/>
                <w:sz w:val="20"/>
                <w:szCs w:val="20"/>
                <w:lang w:val="en-US"/>
              </w:rPr>
              <w:t>милиона</w:t>
            </w:r>
            <w:proofErr w:type="spellEnd"/>
            <w:r w:rsidRPr="008B3FC5">
              <w:rPr>
                <w:rFonts w:ascii="Verdana" w:hAnsi="Verdana"/>
                <w:iCs/>
                <w:sz w:val="20"/>
                <w:szCs w:val="20"/>
              </w:rPr>
              <w:t xml:space="preserve"> евро и </w:t>
            </w:r>
          </w:p>
          <w:p w14:paraId="6B77B3F8" w14:textId="6DC03573"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се предоставя на МСП</w:t>
            </w:r>
            <w:r w:rsidR="00D96E27">
              <w:rPr>
                <w:rFonts w:ascii="Verdana" w:hAnsi="Verdana"/>
                <w:iCs/>
                <w:sz w:val="20"/>
                <w:szCs w:val="20"/>
                <w:lang w:val="en-US"/>
              </w:rPr>
              <w:t xml:space="preserve"> </w:t>
            </w:r>
            <w:r w:rsidR="00D96E27">
              <w:rPr>
                <w:rFonts w:ascii="Verdana" w:hAnsi="Verdana"/>
                <w:iCs/>
                <w:sz w:val="20"/>
                <w:szCs w:val="20"/>
              </w:rPr>
              <w:t>или малки дружества със средна капитализация</w:t>
            </w:r>
            <w:r w:rsidRPr="008B3FC5">
              <w:rPr>
                <w:rFonts w:ascii="Verdana" w:hAnsi="Verdana"/>
                <w:iCs/>
                <w:sz w:val="20"/>
                <w:szCs w:val="20"/>
              </w:rPr>
              <w:t xml:space="preserve">, чиито основни дейности са разположени в подпомагани региони, </w:t>
            </w:r>
          </w:p>
          <w:p w14:paraId="6A402C93"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финансирането не се използва за преместване на дейности, както е определено в член 2, параграф 61а от Регламента;</w:t>
            </w:r>
          </w:p>
          <w:p w14:paraId="3AFAEA6E"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p>
          <w:p w14:paraId="47004E6F" w14:textId="77777777" w:rsidR="00BE2D16" w:rsidRDefault="00BE2D16" w:rsidP="004B2BC5">
            <w:pPr>
              <w:tabs>
                <w:tab w:val="center" w:pos="3387"/>
              </w:tabs>
              <w:ind w:left="33"/>
              <w:jc w:val="both"/>
              <w:rPr>
                <w:rFonts w:ascii="Verdana" w:hAnsi="Verdana"/>
                <w:sz w:val="20"/>
                <w:szCs w:val="20"/>
                <w:lang w:val="bg-BG"/>
              </w:rPr>
            </w:pPr>
            <w:r w:rsidRPr="008B3FC5">
              <w:rPr>
                <w:rFonts w:ascii="Verdana" w:hAnsi="Verdana"/>
                <w:sz w:val="20"/>
                <w:szCs w:val="20"/>
                <w:lang w:val="bg-BG"/>
              </w:rPr>
              <w:t xml:space="preserve">Съгласно </w:t>
            </w:r>
            <w:proofErr w:type="spellStart"/>
            <w:r w:rsidRPr="008B3FC5">
              <w:rPr>
                <w:rFonts w:ascii="Verdana" w:hAnsi="Verdana"/>
                <w:sz w:val="20"/>
                <w:szCs w:val="20"/>
              </w:rPr>
              <w:t>условията</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Съобщение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Комисията</w:t>
            </w:r>
            <w:proofErr w:type="spellEnd"/>
            <w:r w:rsidRPr="008B3FC5">
              <w:rPr>
                <w:rFonts w:ascii="Verdana" w:hAnsi="Verdana"/>
                <w:sz w:val="20"/>
                <w:szCs w:val="20"/>
              </w:rPr>
              <w:t xml:space="preserve"> </w:t>
            </w:r>
            <w:proofErr w:type="spellStart"/>
            <w:r w:rsidRPr="008B3FC5">
              <w:rPr>
                <w:rFonts w:ascii="Verdana" w:hAnsi="Verdana"/>
                <w:sz w:val="20"/>
                <w:szCs w:val="20"/>
              </w:rPr>
              <w:t>относно</w:t>
            </w:r>
            <w:proofErr w:type="spellEnd"/>
            <w:r w:rsidRPr="008B3FC5">
              <w:rPr>
                <w:rFonts w:ascii="Verdana" w:hAnsi="Verdana"/>
                <w:sz w:val="20"/>
                <w:szCs w:val="20"/>
              </w:rPr>
              <w:t xml:space="preserve"> </w:t>
            </w:r>
            <w:proofErr w:type="spellStart"/>
            <w:r w:rsidRPr="008B3FC5">
              <w:rPr>
                <w:rFonts w:ascii="Verdana" w:hAnsi="Verdana"/>
                <w:sz w:val="20"/>
                <w:szCs w:val="20"/>
              </w:rPr>
              <w:t>преразглеждане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метода</w:t>
            </w:r>
            <w:proofErr w:type="spellEnd"/>
            <w:r w:rsidRPr="008B3FC5">
              <w:rPr>
                <w:rFonts w:ascii="Verdana" w:hAnsi="Verdana"/>
                <w:sz w:val="20"/>
                <w:szCs w:val="20"/>
              </w:rPr>
              <w:t xml:space="preserve"> </w:t>
            </w:r>
            <w:proofErr w:type="spellStart"/>
            <w:r w:rsidRPr="008B3FC5">
              <w:rPr>
                <w:rFonts w:ascii="Verdana" w:hAnsi="Verdana"/>
                <w:sz w:val="20"/>
                <w:szCs w:val="20"/>
              </w:rPr>
              <w:t>за</w:t>
            </w:r>
            <w:proofErr w:type="spellEnd"/>
            <w:r w:rsidRPr="008B3FC5">
              <w:rPr>
                <w:rFonts w:ascii="Verdana" w:hAnsi="Verdana"/>
                <w:sz w:val="20"/>
                <w:szCs w:val="20"/>
              </w:rPr>
              <w:t xml:space="preserve"> </w:t>
            </w:r>
            <w:proofErr w:type="spellStart"/>
            <w:r w:rsidRPr="008B3FC5">
              <w:rPr>
                <w:rFonts w:ascii="Verdana" w:hAnsi="Verdana"/>
                <w:sz w:val="20"/>
                <w:szCs w:val="20"/>
              </w:rPr>
              <w:t>определяне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референтните</w:t>
            </w:r>
            <w:proofErr w:type="spellEnd"/>
            <w:r w:rsidRPr="008B3FC5">
              <w:rPr>
                <w:rFonts w:ascii="Verdana" w:hAnsi="Verdana"/>
                <w:sz w:val="20"/>
                <w:szCs w:val="20"/>
              </w:rPr>
              <w:t xml:space="preserve"> и </w:t>
            </w:r>
            <w:proofErr w:type="spellStart"/>
            <w:r w:rsidRPr="008B3FC5">
              <w:rPr>
                <w:rFonts w:ascii="Verdana" w:hAnsi="Verdana"/>
                <w:sz w:val="20"/>
                <w:szCs w:val="20"/>
              </w:rPr>
              <w:t>сконтови</w:t>
            </w:r>
            <w:proofErr w:type="spellEnd"/>
            <w:r w:rsidRPr="008B3FC5">
              <w:rPr>
                <w:rFonts w:ascii="Verdana" w:hAnsi="Verdana"/>
                <w:sz w:val="20"/>
                <w:szCs w:val="20"/>
              </w:rPr>
              <w:t xml:space="preserve"> </w:t>
            </w:r>
            <w:proofErr w:type="spellStart"/>
            <w:r w:rsidRPr="008B3FC5">
              <w:rPr>
                <w:rFonts w:ascii="Verdana" w:hAnsi="Verdana"/>
                <w:sz w:val="20"/>
                <w:szCs w:val="20"/>
              </w:rPr>
              <w:t>лихвени</w:t>
            </w:r>
            <w:proofErr w:type="spellEnd"/>
            <w:r w:rsidRPr="008B3FC5">
              <w:rPr>
                <w:rFonts w:ascii="Verdana" w:hAnsi="Verdana"/>
                <w:sz w:val="20"/>
                <w:szCs w:val="20"/>
              </w:rPr>
              <w:t xml:space="preserve"> </w:t>
            </w:r>
            <w:proofErr w:type="spellStart"/>
            <w:r w:rsidRPr="008B3FC5">
              <w:rPr>
                <w:rFonts w:ascii="Verdana" w:hAnsi="Verdana"/>
                <w:sz w:val="20"/>
                <w:szCs w:val="20"/>
              </w:rPr>
              <w:t>проценти</w:t>
            </w:r>
            <w:proofErr w:type="spellEnd"/>
            <w:r w:rsidRPr="008B3FC5">
              <w:rPr>
                <w:rFonts w:ascii="Verdana" w:hAnsi="Verdana"/>
                <w:sz w:val="20"/>
                <w:szCs w:val="20"/>
              </w:rPr>
              <w:t xml:space="preserve"> (2008/C 14/02) </w:t>
            </w:r>
            <w:r w:rsidRPr="008B3FC5">
              <w:rPr>
                <w:rFonts w:ascii="Verdana" w:hAnsi="Verdana"/>
                <w:sz w:val="20"/>
                <w:szCs w:val="20"/>
                <w:lang w:val="bg-BG"/>
              </w:rPr>
              <w:t>базовия/основния лихвен процент е част от референтния лихвен процент. Базовия/основния лихвен процент се актуализира периодично и се</w:t>
            </w:r>
            <w:r w:rsidRPr="008B3FC5">
              <w:rPr>
                <w:rFonts w:ascii="Verdana" w:hAnsi="Verdana"/>
                <w:sz w:val="20"/>
                <w:szCs w:val="20"/>
              </w:rPr>
              <w:t xml:space="preserve"> </w:t>
            </w:r>
            <w:proofErr w:type="spellStart"/>
            <w:r w:rsidRPr="008B3FC5">
              <w:rPr>
                <w:rFonts w:ascii="Verdana" w:hAnsi="Verdana"/>
                <w:sz w:val="20"/>
                <w:szCs w:val="20"/>
              </w:rPr>
              <w:t>публикува</w:t>
            </w:r>
            <w:proofErr w:type="spellEnd"/>
            <w:r w:rsidRPr="008B3FC5">
              <w:rPr>
                <w:rFonts w:ascii="Verdana" w:hAnsi="Verdana"/>
                <w:sz w:val="20"/>
                <w:szCs w:val="20"/>
                <w:lang w:val="bg-BG"/>
              </w:rPr>
              <w:t xml:space="preserve"> на адрес: </w:t>
            </w:r>
            <w:hyperlink r:id="rId9" w:history="1">
              <w:r w:rsidRPr="008B3FC5">
                <w:rPr>
                  <w:rStyle w:val="Hyperlink"/>
                  <w:rFonts w:ascii="Verdana" w:hAnsi="Verdana"/>
                  <w:sz w:val="20"/>
                  <w:szCs w:val="20"/>
                  <w:lang w:val="bg-BG"/>
                </w:rPr>
                <w:t>https://ec.europa.eu/competition-policy/state-aid/legislation/reference-discount-rates-and-recovery-interest-rates/reference-and-discount-rates_en</w:t>
              </w:r>
            </w:hyperlink>
            <w:r w:rsidRPr="008B3FC5">
              <w:rPr>
                <w:rFonts w:ascii="Verdana" w:hAnsi="Verdana"/>
                <w:sz w:val="20"/>
                <w:szCs w:val="20"/>
                <w:lang w:val="bg-BG"/>
              </w:rPr>
              <w:t>.</w:t>
            </w:r>
          </w:p>
          <w:p w14:paraId="71CDD54F" w14:textId="77777777" w:rsidR="00BE2D16" w:rsidRPr="008B3FC5" w:rsidRDefault="00BE2D16" w:rsidP="004B2BC5">
            <w:pPr>
              <w:tabs>
                <w:tab w:val="center" w:pos="3387"/>
              </w:tabs>
              <w:ind w:left="33"/>
              <w:jc w:val="both"/>
              <w:rPr>
                <w:rFonts w:ascii="Verdana" w:hAnsi="Verdana"/>
                <w:sz w:val="20"/>
                <w:szCs w:val="20"/>
                <w:lang w:val="bg-BG"/>
              </w:rPr>
            </w:pPr>
            <w:r w:rsidRPr="008B3FC5">
              <w:rPr>
                <w:rFonts w:ascii="Verdana" w:hAnsi="Verdana"/>
                <w:sz w:val="20"/>
                <w:szCs w:val="20"/>
                <w:lang w:val="bg-BG"/>
              </w:rPr>
              <w:t>От значение е процента, актуален</w:t>
            </w:r>
            <w:r w:rsidRPr="008B3FC5">
              <w:rPr>
                <w:rFonts w:ascii="Verdana" w:hAnsi="Verdana"/>
                <w:sz w:val="20"/>
                <w:szCs w:val="20"/>
              </w:rPr>
              <w:t xml:space="preserve"> </w:t>
            </w:r>
            <w:proofErr w:type="spellStart"/>
            <w:r w:rsidRPr="008B3FC5">
              <w:rPr>
                <w:rFonts w:ascii="Verdana" w:hAnsi="Verdana"/>
                <w:sz w:val="20"/>
                <w:szCs w:val="20"/>
              </w:rPr>
              <w:t>към</w:t>
            </w:r>
            <w:proofErr w:type="spellEnd"/>
            <w:r w:rsidRPr="008B3FC5">
              <w:rPr>
                <w:rFonts w:ascii="Verdana" w:hAnsi="Verdana"/>
                <w:sz w:val="20"/>
                <w:szCs w:val="20"/>
              </w:rPr>
              <w:t xml:space="preserve"> </w:t>
            </w:r>
            <w:proofErr w:type="spellStart"/>
            <w:r w:rsidRPr="008B3FC5">
              <w:rPr>
                <w:rFonts w:ascii="Verdana" w:hAnsi="Verdana"/>
                <w:sz w:val="20"/>
                <w:szCs w:val="20"/>
              </w:rPr>
              <w:t>датата</w:t>
            </w:r>
            <w:proofErr w:type="spellEnd"/>
            <w:r w:rsidRPr="008B3FC5">
              <w:rPr>
                <w:rFonts w:ascii="Verdana" w:hAnsi="Verdana"/>
                <w:sz w:val="20"/>
                <w:szCs w:val="20"/>
              </w:rPr>
              <w:t xml:space="preserve"> </w:t>
            </w:r>
            <w:r w:rsidRPr="008B3FC5">
              <w:rPr>
                <w:rFonts w:ascii="Verdana" w:hAnsi="Verdana"/>
                <w:sz w:val="20"/>
                <w:szCs w:val="20"/>
                <w:lang w:val="bg-BG"/>
              </w:rPr>
              <w:t>на сключване на сделката.</w:t>
            </w:r>
          </w:p>
          <w:p w14:paraId="007D2181" w14:textId="5F120961"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Pr>
                <w:rFonts w:ascii="Verdana" w:hAnsi="Verdana"/>
                <w:iCs/>
                <w:sz w:val="20"/>
                <w:szCs w:val="20"/>
              </w:rPr>
              <w:t>.</w:t>
            </w:r>
          </w:p>
          <w:p w14:paraId="5B7AF142" w14:textId="77777777" w:rsidR="00BE2D16" w:rsidRPr="008B3FC5" w:rsidRDefault="00BE2D16" w:rsidP="004B2BC5">
            <w:pPr>
              <w:tabs>
                <w:tab w:val="center" w:pos="3387"/>
              </w:tabs>
              <w:jc w:val="both"/>
              <w:rPr>
                <w:rFonts w:ascii="Verdana" w:hAnsi="Verdana"/>
                <w:iCs/>
                <w:sz w:val="20"/>
                <w:szCs w:val="20"/>
                <w:lang w:val="bg-BG"/>
              </w:rPr>
            </w:pPr>
            <w:r w:rsidRPr="008B3FC5">
              <w:rPr>
                <w:rFonts w:ascii="Verdana" w:hAnsi="Verdana"/>
                <w:iCs/>
                <w:sz w:val="20"/>
                <w:szCs w:val="20"/>
                <w:lang w:val="bg-BG"/>
              </w:rPr>
              <w:t>И при двата вида помощ:</w:t>
            </w:r>
          </w:p>
          <w:p w14:paraId="16864EF1"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 xml:space="preserve">Сделките следва да съответстват на относимите условия на Регламента за </w:t>
            </w:r>
            <w:proofErr w:type="spellStart"/>
            <w:r w:rsidRPr="008B3FC5">
              <w:rPr>
                <w:rFonts w:ascii="Verdana" w:hAnsi="Verdana"/>
                <w:iCs/>
                <w:sz w:val="20"/>
                <w:szCs w:val="20"/>
                <w:lang w:val="en-US"/>
              </w:rPr>
              <w:t>InvestEU</w:t>
            </w:r>
            <w:proofErr w:type="spellEnd"/>
            <w:r w:rsidRPr="008B3FC5">
              <w:rPr>
                <w:rFonts w:ascii="Verdana" w:hAnsi="Verdana"/>
                <w:iCs/>
                <w:sz w:val="20"/>
                <w:szCs w:val="20"/>
              </w:rPr>
              <w:t xml:space="preserve"> и Инвестиционните насоки</w:t>
            </w:r>
          </w:p>
        </w:tc>
      </w:tr>
      <w:tr w:rsidR="00BE2D16" w:rsidRPr="008B3FC5" w14:paraId="1CE26BD7" w14:textId="77777777" w:rsidTr="00044F9F">
        <w:trPr>
          <w:trHeight w:val="146"/>
        </w:trPr>
        <w:tc>
          <w:tcPr>
            <w:tcW w:w="3459" w:type="dxa"/>
          </w:tcPr>
          <w:p w14:paraId="44FD7E1B" w14:textId="77777777" w:rsidR="00BE2D16" w:rsidRPr="008B3FC5" w:rsidRDefault="00BE2D16" w:rsidP="00044F9F">
            <w:pPr>
              <w:rPr>
                <w:rFonts w:ascii="Verdana" w:hAnsi="Verdana"/>
                <w:b/>
                <w:bCs/>
                <w:iCs/>
                <w:sz w:val="20"/>
                <w:szCs w:val="20"/>
                <w:lang w:val="bg-BG"/>
              </w:rPr>
            </w:pPr>
            <w:r w:rsidRPr="008B3FC5">
              <w:rPr>
                <w:rFonts w:ascii="Verdana" w:hAnsi="Verdana"/>
                <w:b/>
                <w:bCs/>
                <w:iCs/>
                <w:sz w:val="20"/>
                <w:szCs w:val="20"/>
                <w:lang w:val="bg-BG"/>
              </w:rPr>
              <w:t>Мониторинг и одит</w:t>
            </w:r>
          </w:p>
        </w:tc>
        <w:tc>
          <w:tcPr>
            <w:tcW w:w="7494" w:type="dxa"/>
          </w:tcPr>
          <w:p w14:paraId="45C7CBCE" w14:textId="488F79E6" w:rsidR="00BE2D16" w:rsidRPr="005E16E5" w:rsidRDefault="00BE2D16" w:rsidP="004B2BC5">
            <w:pPr>
              <w:jc w:val="both"/>
              <w:rPr>
                <w:rFonts w:ascii="Verdana" w:hAnsi="Verdana"/>
                <w:iCs/>
                <w:sz w:val="20"/>
                <w:szCs w:val="20"/>
                <w:lang w:val="bg-BG"/>
              </w:rPr>
            </w:pPr>
            <w:r>
              <w:rPr>
                <w:rFonts w:ascii="Verdana" w:hAnsi="Verdana"/>
                <w:iCs/>
                <w:sz w:val="20"/>
                <w:szCs w:val="20"/>
                <w:lang w:val="bg-BG"/>
              </w:rPr>
              <w:t>Финансовият посредник</w:t>
            </w:r>
            <w:r w:rsidRPr="005E16E5">
              <w:rPr>
                <w:rFonts w:ascii="Verdana" w:hAnsi="Verdana"/>
                <w:iCs/>
                <w:sz w:val="20"/>
                <w:szCs w:val="20"/>
                <w:lang w:val="bg-BG"/>
              </w:rPr>
              <w:t xml:space="preserve"> предоставя правата и </w:t>
            </w:r>
            <w:r w:rsidR="00753C78">
              <w:rPr>
                <w:rFonts w:ascii="Verdana" w:hAnsi="Verdana"/>
                <w:iCs/>
                <w:sz w:val="20"/>
                <w:szCs w:val="20"/>
                <w:lang w:val="bg-BG"/>
              </w:rPr>
              <w:t xml:space="preserve">възможността за </w:t>
            </w:r>
            <w:r w:rsidRPr="005E16E5">
              <w:rPr>
                <w:rFonts w:ascii="Verdana" w:hAnsi="Verdana"/>
                <w:iCs/>
                <w:sz w:val="20"/>
                <w:szCs w:val="20"/>
                <w:lang w:val="bg-BG"/>
              </w:rPr>
              <w:t xml:space="preserve">достъп, необходими на </w:t>
            </w:r>
            <w:r>
              <w:rPr>
                <w:rFonts w:ascii="Verdana" w:hAnsi="Verdana"/>
                <w:iCs/>
                <w:sz w:val="20"/>
                <w:szCs w:val="20"/>
                <w:lang w:val="bg-BG"/>
              </w:rPr>
              <w:t>Европейската комисия</w:t>
            </w:r>
            <w:r w:rsidRPr="005E16E5">
              <w:rPr>
                <w:rFonts w:ascii="Verdana" w:hAnsi="Verdana"/>
                <w:iCs/>
                <w:sz w:val="20"/>
                <w:szCs w:val="20"/>
                <w:lang w:val="bg-BG"/>
              </w:rPr>
              <w:t xml:space="preserve">, както и на Европейската прокуратура, на OLAF, на </w:t>
            </w:r>
            <w:r>
              <w:rPr>
                <w:rFonts w:ascii="Verdana" w:hAnsi="Verdana"/>
                <w:iCs/>
                <w:sz w:val="20"/>
                <w:szCs w:val="20"/>
                <w:lang w:val="bg-BG"/>
              </w:rPr>
              <w:t>Европейската с</w:t>
            </w:r>
            <w:r w:rsidRPr="005E16E5">
              <w:rPr>
                <w:rFonts w:ascii="Verdana" w:hAnsi="Verdana"/>
                <w:iCs/>
                <w:sz w:val="20"/>
                <w:szCs w:val="20"/>
                <w:lang w:val="bg-BG"/>
              </w:rPr>
              <w:t xml:space="preserve">метна палата, </w:t>
            </w:r>
            <w:r>
              <w:rPr>
                <w:rFonts w:ascii="Verdana" w:hAnsi="Verdana"/>
                <w:iCs/>
                <w:sz w:val="20"/>
                <w:szCs w:val="20"/>
                <w:lang w:val="bg-BG"/>
              </w:rPr>
              <w:t xml:space="preserve">на ББР и на упълномощени от нея лица, </w:t>
            </w:r>
            <w:r w:rsidR="00942D88">
              <w:rPr>
                <w:rFonts w:ascii="Verdana" w:hAnsi="Verdana"/>
                <w:iCs/>
                <w:sz w:val="20"/>
                <w:szCs w:val="20"/>
                <w:lang w:val="bg-BG"/>
              </w:rPr>
              <w:t xml:space="preserve">както и на </w:t>
            </w:r>
            <w:r w:rsidR="00942D88" w:rsidRPr="009D6654">
              <w:rPr>
                <w:rFonts w:ascii="Verdana" w:hAnsi="Verdana"/>
                <w:iCs/>
                <w:sz w:val="20"/>
                <w:szCs w:val="20"/>
                <w:lang w:val="bg-BG"/>
              </w:rPr>
              <w:t xml:space="preserve">всяка друга институция на Европейския съюз или орган на Европейския съюз, който има право да проверява използването на Гаранцията и </w:t>
            </w:r>
            <w:r w:rsidR="00B84F43">
              <w:rPr>
                <w:rFonts w:ascii="Verdana" w:hAnsi="Verdana"/>
                <w:iCs/>
                <w:sz w:val="20"/>
                <w:szCs w:val="20"/>
                <w:lang w:val="bg-BG"/>
              </w:rPr>
              <w:t xml:space="preserve">на </w:t>
            </w:r>
            <w:r w:rsidR="00942D88" w:rsidRPr="009D6654">
              <w:rPr>
                <w:rFonts w:ascii="Verdana" w:hAnsi="Verdana"/>
                <w:iCs/>
                <w:sz w:val="20"/>
                <w:szCs w:val="20"/>
                <w:lang w:val="bg-BG"/>
              </w:rPr>
              <w:t>всеки друг надлежно упълномощен орган съгласно приложимото законодателство за извършване на одит или контролни дейности</w:t>
            </w:r>
            <w:r w:rsidR="00942D88">
              <w:rPr>
                <w:rFonts w:ascii="Verdana" w:hAnsi="Verdana"/>
                <w:iCs/>
                <w:sz w:val="20"/>
                <w:szCs w:val="20"/>
                <w:lang w:val="bg-BG"/>
              </w:rPr>
              <w:t xml:space="preserve">, вкл. когато е </w:t>
            </w:r>
            <w:r w:rsidR="00B84F43">
              <w:rPr>
                <w:rFonts w:ascii="Verdana" w:hAnsi="Verdana"/>
                <w:iCs/>
                <w:sz w:val="20"/>
                <w:szCs w:val="20"/>
                <w:lang w:val="bg-BG"/>
              </w:rPr>
              <w:t>приложимо</w:t>
            </w:r>
            <w:r w:rsidRPr="005E16E5">
              <w:rPr>
                <w:rFonts w:ascii="Verdana" w:hAnsi="Verdana"/>
                <w:iCs/>
                <w:sz w:val="20"/>
                <w:szCs w:val="20"/>
                <w:lang w:val="bg-BG"/>
              </w:rPr>
              <w:t xml:space="preserve"> — и на съответните национални органи, за да упражняват те в пълна степен съответната си компетентност. </w:t>
            </w:r>
            <w:r>
              <w:rPr>
                <w:rFonts w:ascii="Verdana" w:hAnsi="Verdana"/>
                <w:iCs/>
                <w:sz w:val="20"/>
                <w:szCs w:val="20"/>
                <w:lang w:val="bg-BG"/>
              </w:rPr>
              <w:t>Финансовите посредници</w:t>
            </w:r>
            <w:r w:rsidRPr="005E16E5">
              <w:rPr>
                <w:rFonts w:ascii="Verdana" w:hAnsi="Verdana"/>
                <w:iCs/>
                <w:sz w:val="20"/>
                <w:szCs w:val="20"/>
                <w:lang w:val="bg-BG"/>
              </w:rPr>
              <w:t xml:space="preserve"> гарантират, че </w:t>
            </w:r>
            <w:r>
              <w:rPr>
                <w:rFonts w:ascii="Verdana" w:hAnsi="Verdana"/>
                <w:iCs/>
                <w:sz w:val="20"/>
                <w:szCs w:val="20"/>
                <w:lang w:val="bg-BG"/>
              </w:rPr>
              <w:t>крайните получатели</w:t>
            </w:r>
            <w:r w:rsidRPr="005E16E5">
              <w:rPr>
                <w:rFonts w:ascii="Verdana" w:hAnsi="Verdana"/>
                <w:iCs/>
                <w:sz w:val="20"/>
                <w:szCs w:val="20"/>
                <w:lang w:val="bg-BG"/>
              </w:rPr>
              <w:t xml:space="preserve"> предоставят равностойни </w:t>
            </w:r>
            <w:r>
              <w:rPr>
                <w:rFonts w:ascii="Verdana" w:hAnsi="Verdana"/>
                <w:iCs/>
                <w:sz w:val="20"/>
                <w:szCs w:val="20"/>
                <w:lang w:val="bg-BG"/>
              </w:rPr>
              <w:t xml:space="preserve">на горните </w:t>
            </w:r>
            <w:r w:rsidRPr="005E16E5">
              <w:rPr>
                <w:rFonts w:ascii="Verdana" w:hAnsi="Verdana"/>
                <w:iCs/>
                <w:sz w:val="20"/>
                <w:szCs w:val="20"/>
                <w:lang w:val="bg-BG"/>
              </w:rPr>
              <w:t>права</w:t>
            </w:r>
            <w:r>
              <w:rPr>
                <w:rFonts w:ascii="Verdana" w:hAnsi="Verdana"/>
                <w:iCs/>
                <w:sz w:val="20"/>
                <w:szCs w:val="20"/>
                <w:lang w:val="bg-BG"/>
              </w:rPr>
              <w:t xml:space="preserve"> чрез изрична клауза в съответните договори за финансиране.</w:t>
            </w:r>
          </w:p>
        </w:tc>
      </w:tr>
      <w:tr w:rsidR="00BE2D16" w:rsidRPr="008B3FC5" w14:paraId="5345A7BF" w14:textId="77777777" w:rsidTr="00044F9F">
        <w:trPr>
          <w:trHeight w:val="146"/>
        </w:trPr>
        <w:tc>
          <w:tcPr>
            <w:tcW w:w="3459" w:type="dxa"/>
          </w:tcPr>
          <w:p w14:paraId="354FCDF4" w14:textId="77777777" w:rsidR="00BE2D16" w:rsidRPr="008B3FC5" w:rsidRDefault="00BE2D16" w:rsidP="00044F9F">
            <w:pPr>
              <w:rPr>
                <w:rFonts w:ascii="Verdana" w:hAnsi="Verdana"/>
                <w:b/>
                <w:bCs/>
                <w:iCs/>
                <w:sz w:val="20"/>
                <w:szCs w:val="20"/>
                <w:lang w:val="bg-BG"/>
              </w:rPr>
            </w:pPr>
            <w:r w:rsidRPr="008B3FC5">
              <w:rPr>
                <w:rFonts w:ascii="Verdana" w:hAnsi="Verdana"/>
                <w:b/>
                <w:bCs/>
                <w:iCs/>
                <w:sz w:val="20"/>
                <w:szCs w:val="20"/>
                <w:lang w:val="bg-BG"/>
              </w:rPr>
              <w:t>Прозрачност и Видимост</w:t>
            </w:r>
          </w:p>
        </w:tc>
        <w:tc>
          <w:tcPr>
            <w:tcW w:w="7494" w:type="dxa"/>
          </w:tcPr>
          <w:p w14:paraId="519CE1FB" w14:textId="221BA26E" w:rsidR="00BE2D16" w:rsidRPr="008B3FC5" w:rsidRDefault="00BE2D16" w:rsidP="004B2BC5">
            <w:pPr>
              <w:jc w:val="both"/>
              <w:rPr>
                <w:rFonts w:ascii="Verdana" w:hAnsi="Verdana"/>
                <w:sz w:val="20"/>
                <w:szCs w:val="20"/>
              </w:rPr>
            </w:pPr>
            <w:r w:rsidRPr="008B3FC5">
              <w:rPr>
                <w:rFonts w:ascii="Verdana" w:hAnsi="Verdana"/>
                <w:sz w:val="20"/>
                <w:szCs w:val="20"/>
                <w:lang w:val="bg-BG"/>
              </w:rPr>
              <w:t xml:space="preserve">Финансовият посредник следва </w:t>
            </w:r>
            <w:proofErr w:type="spellStart"/>
            <w:r w:rsidRPr="008B3FC5">
              <w:rPr>
                <w:rFonts w:ascii="Verdana" w:hAnsi="Verdana"/>
                <w:sz w:val="20"/>
                <w:szCs w:val="20"/>
              </w:rPr>
              <w:t>да</w:t>
            </w:r>
            <w:proofErr w:type="spellEnd"/>
            <w:r w:rsidRPr="008B3FC5">
              <w:rPr>
                <w:rFonts w:ascii="Verdana" w:hAnsi="Verdana"/>
                <w:sz w:val="20"/>
                <w:szCs w:val="20"/>
              </w:rPr>
              <w:t xml:space="preserve"> </w:t>
            </w:r>
            <w:r w:rsidRPr="008B3FC5">
              <w:rPr>
                <w:rFonts w:ascii="Verdana" w:hAnsi="Verdana"/>
                <w:sz w:val="20"/>
                <w:szCs w:val="20"/>
                <w:lang w:val="bg-BG"/>
              </w:rPr>
              <w:t>информира К</w:t>
            </w:r>
            <w:proofErr w:type="spellStart"/>
            <w:r w:rsidRPr="008B3FC5">
              <w:rPr>
                <w:rFonts w:ascii="Verdana" w:hAnsi="Verdana"/>
                <w:sz w:val="20"/>
                <w:szCs w:val="20"/>
              </w:rPr>
              <w:t>райните</w:t>
            </w:r>
            <w:proofErr w:type="spellEnd"/>
            <w:r w:rsidRPr="008B3FC5">
              <w:rPr>
                <w:rFonts w:ascii="Verdana" w:hAnsi="Verdana"/>
                <w:sz w:val="20"/>
                <w:szCs w:val="20"/>
              </w:rPr>
              <w:t xml:space="preserve"> </w:t>
            </w:r>
            <w:proofErr w:type="spellStart"/>
            <w:r w:rsidRPr="008B3FC5">
              <w:rPr>
                <w:rFonts w:ascii="Verdana" w:hAnsi="Verdana"/>
                <w:sz w:val="20"/>
                <w:szCs w:val="20"/>
              </w:rPr>
              <w:t>получатели</w:t>
            </w:r>
            <w:proofErr w:type="spellEnd"/>
            <w:r w:rsidRPr="008B3FC5">
              <w:rPr>
                <w:rFonts w:ascii="Verdana" w:hAnsi="Verdana"/>
                <w:sz w:val="20"/>
                <w:szCs w:val="20"/>
              </w:rPr>
              <w:t xml:space="preserve"> </w:t>
            </w:r>
            <w:r w:rsidRPr="008B3FC5">
              <w:rPr>
                <w:rFonts w:ascii="Verdana" w:hAnsi="Verdana"/>
                <w:sz w:val="20"/>
                <w:szCs w:val="20"/>
                <w:lang w:val="bg-BG"/>
              </w:rPr>
              <w:t>по Под-продукта</w:t>
            </w:r>
            <w:r w:rsidRPr="008B3FC5">
              <w:rPr>
                <w:rFonts w:ascii="Verdana" w:hAnsi="Verdana"/>
                <w:sz w:val="20"/>
                <w:szCs w:val="20"/>
              </w:rPr>
              <w:t xml:space="preserve">, </w:t>
            </w:r>
            <w:r w:rsidRPr="008B3FC5">
              <w:rPr>
                <w:rFonts w:ascii="Verdana" w:hAnsi="Verdana"/>
                <w:sz w:val="20"/>
                <w:szCs w:val="20"/>
                <w:lang w:val="bg-BG"/>
              </w:rPr>
              <w:t>че Сделката се финансира с</w:t>
            </w:r>
            <w:r w:rsidRPr="008B3FC5">
              <w:rPr>
                <w:rFonts w:ascii="Verdana" w:hAnsi="Verdana"/>
                <w:sz w:val="20"/>
                <w:szCs w:val="20"/>
              </w:rPr>
              <w:t xml:space="preserve"> </w:t>
            </w:r>
            <w:proofErr w:type="spellStart"/>
            <w:r w:rsidRPr="008B3FC5">
              <w:rPr>
                <w:rFonts w:ascii="Verdana" w:hAnsi="Verdana"/>
                <w:sz w:val="20"/>
                <w:szCs w:val="20"/>
              </w:rPr>
              <w:t>подкрепата</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ЕС </w:t>
            </w:r>
            <w:proofErr w:type="spellStart"/>
            <w:r w:rsidRPr="008B3FC5">
              <w:rPr>
                <w:rFonts w:ascii="Verdana" w:hAnsi="Verdana"/>
                <w:sz w:val="20"/>
                <w:szCs w:val="20"/>
              </w:rPr>
              <w:t>по</w:t>
            </w:r>
            <w:proofErr w:type="spellEnd"/>
            <w:r w:rsidRPr="008B3FC5">
              <w:rPr>
                <w:rFonts w:ascii="Verdana" w:hAnsi="Verdana"/>
                <w:sz w:val="20"/>
                <w:szCs w:val="20"/>
              </w:rPr>
              <w:t xml:space="preserve"> </w:t>
            </w:r>
            <w:proofErr w:type="spellStart"/>
            <w:r w:rsidRPr="008B3FC5">
              <w:rPr>
                <w:rFonts w:ascii="Verdana" w:hAnsi="Verdana"/>
                <w:sz w:val="20"/>
                <w:szCs w:val="20"/>
              </w:rPr>
              <w:t>фонд</w:t>
            </w:r>
            <w:proofErr w:type="spellEnd"/>
            <w:r w:rsidRPr="008B3FC5">
              <w:rPr>
                <w:rFonts w:ascii="Verdana" w:hAnsi="Verdana"/>
                <w:sz w:val="20"/>
                <w:szCs w:val="20"/>
              </w:rPr>
              <w:t xml:space="preserve"> </w:t>
            </w:r>
            <w:proofErr w:type="spellStart"/>
            <w:r w:rsidRPr="008B3FC5">
              <w:rPr>
                <w:rFonts w:ascii="Verdana" w:hAnsi="Verdana"/>
                <w:sz w:val="20"/>
                <w:szCs w:val="20"/>
              </w:rPr>
              <w:t>InvestEU</w:t>
            </w:r>
            <w:proofErr w:type="spellEnd"/>
            <w:r w:rsidRPr="008B3FC5">
              <w:rPr>
                <w:rFonts w:ascii="Verdana" w:hAnsi="Verdana"/>
                <w:sz w:val="20"/>
                <w:szCs w:val="20"/>
              </w:rPr>
              <w:t xml:space="preserve">, </w:t>
            </w:r>
            <w:proofErr w:type="spellStart"/>
            <w:r w:rsidRPr="008B3FC5">
              <w:rPr>
                <w:rFonts w:ascii="Verdana" w:hAnsi="Verdana"/>
                <w:sz w:val="20"/>
                <w:szCs w:val="20"/>
              </w:rPr>
              <w:t>като</w:t>
            </w:r>
            <w:proofErr w:type="spellEnd"/>
            <w:r w:rsidRPr="008B3FC5">
              <w:rPr>
                <w:rFonts w:ascii="Verdana" w:hAnsi="Verdana"/>
                <w:sz w:val="20"/>
                <w:szCs w:val="20"/>
              </w:rPr>
              <w:t xml:space="preserve"> </w:t>
            </w:r>
            <w:proofErr w:type="spellStart"/>
            <w:r w:rsidRPr="008B3FC5">
              <w:rPr>
                <w:rFonts w:ascii="Verdana" w:hAnsi="Verdana"/>
                <w:sz w:val="20"/>
                <w:szCs w:val="20"/>
              </w:rPr>
              <w:t>включи</w:t>
            </w:r>
            <w:proofErr w:type="spellEnd"/>
            <w:r w:rsidRPr="008B3FC5">
              <w:rPr>
                <w:rFonts w:ascii="Verdana" w:hAnsi="Verdana"/>
                <w:sz w:val="20"/>
                <w:szCs w:val="20"/>
              </w:rPr>
              <w:t xml:space="preserve"> </w:t>
            </w:r>
            <w:proofErr w:type="spellStart"/>
            <w:r w:rsidRPr="008B3FC5">
              <w:rPr>
                <w:rFonts w:ascii="Verdana" w:hAnsi="Verdana"/>
                <w:sz w:val="20"/>
                <w:szCs w:val="20"/>
              </w:rPr>
              <w:t>изявление</w:t>
            </w:r>
            <w:proofErr w:type="spellEnd"/>
            <w:r w:rsidRPr="008B3FC5">
              <w:rPr>
                <w:rFonts w:ascii="Verdana" w:hAnsi="Verdana"/>
                <w:sz w:val="20"/>
                <w:szCs w:val="20"/>
              </w:rPr>
              <w:t xml:space="preserve"> </w:t>
            </w:r>
            <w:proofErr w:type="spellStart"/>
            <w:r w:rsidRPr="008B3FC5">
              <w:rPr>
                <w:rFonts w:ascii="Verdana" w:hAnsi="Verdana"/>
                <w:sz w:val="20"/>
                <w:szCs w:val="20"/>
              </w:rPr>
              <w:t>във</w:t>
            </w:r>
            <w:proofErr w:type="spellEnd"/>
            <w:r w:rsidRPr="008B3FC5">
              <w:rPr>
                <w:rFonts w:ascii="Verdana" w:hAnsi="Verdana"/>
                <w:sz w:val="20"/>
                <w:szCs w:val="20"/>
              </w:rPr>
              <w:t xml:space="preserve"> </w:t>
            </w:r>
            <w:proofErr w:type="spellStart"/>
            <w:r w:rsidRPr="008B3FC5">
              <w:rPr>
                <w:rFonts w:ascii="Verdana" w:hAnsi="Verdana"/>
                <w:sz w:val="20"/>
                <w:szCs w:val="20"/>
              </w:rPr>
              <w:t>всички</w:t>
            </w:r>
            <w:proofErr w:type="spellEnd"/>
            <w:r w:rsidRPr="008B3FC5">
              <w:rPr>
                <w:rFonts w:ascii="Verdana" w:hAnsi="Verdana"/>
                <w:sz w:val="20"/>
                <w:szCs w:val="20"/>
              </w:rPr>
              <w:t xml:space="preserve"> </w:t>
            </w:r>
            <w:proofErr w:type="spellStart"/>
            <w:r w:rsidRPr="008B3FC5">
              <w:rPr>
                <w:rFonts w:ascii="Verdana" w:hAnsi="Verdana"/>
                <w:sz w:val="20"/>
                <w:szCs w:val="20"/>
              </w:rPr>
              <w:t>споразумения</w:t>
            </w:r>
            <w:proofErr w:type="spellEnd"/>
            <w:r w:rsidRPr="008B3FC5">
              <w:rPr>
                <w:rFonts w:ascii="Verdana" w:hAnsi="Verdana"/>
                <w:sz w:val="20"/>
                <w:szCs w:val="20"/>
              </w:rPr>
              <w:t xml:space="preserve"> </w:t>
            </w:r>
            <w:proofErr w:type="spellStart"/>
            <w:r w:rsidRPr="008B3FC5">
              <w:rPr>
                <w:rFonts w:ascii="Verdana" w:hAnsi="Verdana"/>
                <w:sz w:val="20"/>
                <w:szCs w:val="20"/>
              </w:rPr>
              <w:t>за</w:t>
            </w:r>
            <w:proofErr w:type="spellEnd"/>
            <w:r w:rsidRPr="008B3FC5">
              <w:rPr>
                <w:rFonts w:ascii="Verdana" w:hAnsi="Verdana"/>
                <w:sz w:val="20"/>
                <w:szCs w:val="20"/>
              </w:rPr>
              <w:t xml:space="preserve"> </w:t>
            </w:r>
            <w:proofErr w:type="spellStart"/>
            <w:r w:rsidRPr="008B3FC5">
              <w:rPr>
                <w:rFonts w:ascii="Verdana" w:hAnsi="Verdana"/>
                <w:sz w:val="20"/>
                <w:szCs w:val="20"/>
              </w:rPr>
              <w:t>финансиране</w:t>
            </w:r>
            <w:proofErr w:type="spellEnd"/>
            <w:r w:rsidR="001A7B6A">
              <w:rPr>
                <w:rFonts w:ascii="Verdana" w:hAnsi="Verdana"/>
                <w:sz w:val="20"/>
                <w:szCs w:val="20"/>
                <w:lang w:val="bg-BG"/>
              </w:rPr>
              <w:t xml:space="preserve"> в</w:t>
            </w:r>
            <w:r w:rsidRPr="008B3FC5">
              <w:rPr>
                <w:rFonts w:ascii="Verdana" w:hAnsi="Verdana"/>
                <w:sz w:val="20"/>
                <w:szCs w:val="20"/>
              </w:rPr>
              <w:t xml:space="preserve"> </w:t>
            </w:r>
            <w:proofErr w:type="spellStart"/>
            <w:r w:rsidRPr="008B3FC5">
              <w:rPr>
                <w:rFonts w:ascii="Verdana" w:hAnsi="Verdana"/>
                <w:sz w:val="20"/>
                <w:szCs w:val="20"/>
              </w:rPr>
              <w:t>следната</w:t>
            </w:r>
            <w:proofErr w:type="spellEnd"/>
            <w:r w:rsidRPr="008B3FC5">
              <w:rPr>
                <w:rFonts w:ascii="Verdana" w:hAnsi="Verdana"/>
                <w:sz w:val="20"/>
                <w:szCs w:val="20"/>
              </w:rPr>
              <w:t xml:space="preserve"> </w:t>
            </w:r>
            <w:proofErr w:type="spellStart"/>
            <w:r w:rsidRPr="008B3FC5">
              <w:rPr>
                <w:rFonts w:ascii="Verdana" w:hAnsi="Verdana"/>
                <w:sz w:val="20"/>
                <w:szCs w:val="20"/>
              </w:rPr>
              <w:t>форма</w:t>
            </w:r>
            <w:proofErr w:type="spellEnd"/>
            <w:r w:rsidRPr="008B3FC5">
              <w:rPr>
                <w:rFonts w:ascii="Verdana" w:hAnsi="Verdana"/>
                <w:sz w:val="20"/>
                <w:szCs w:val="20"/>
              </w:rPr>
              <w:t>:</w:t>
            </w:r>
          </w:p>
          <w:p w14:paraId="0A9639F2" w14:textId="07267DC2" w:rsidR="00BE2D16" w:rsidRPr="008B3FC5" w:rsidRDefault="00BE2D16" w:rsidP="004B2BC5">
            <w:pPr>
              <w:jc w:val="both"/>
              <w:rPr>
                <w:rFonts w:ascii="Verdana" w:hAnsi="Verdana"/>
                <w:sz w:val="20"/>
                <w:szCs w:val="20"/>
              </w:rPr>
            </w:pPr>
            <w:r w:rsidRPr="008B3FC5">
              <w:rPr>
                <w:rFonts w:ascii="Verdana" w:hAnsi="Verdana"/>
                <w:sz w:val="20"/>
                <w:szCs w:val="20"/>
              </w:rPr>
              <w:t>„</w:t>
            </w:r>
            <w:proofErr w:type="spellStart"/>
            <w:r w:rsidRPr="008B3FC5">
              <w:rPr>
                <w:rFonts w:ascii="Verdana" w:hAnsi="Verdana"/>
                <w:sz w:val="20"/>
                <w:szCs w:val="20"/>
              </w:rPr>
              <w:t>Тази</w:t>
            </w:r>
            <w:proofErr w:type="spellEnd"/>
            <w:r w:rsidRPr="008B3FC5">
              <w:rPr>
                <w:rFonts w:ascii="Verdana" w:hAnsi="Verdana"/>
                <w:sz w:val="20"/>
                <w:szCs w:val="20"/>
              </w:rPr>
              <w:t xml:space="preserve"> </w:t>
            </w:r>
            <w:proofErr w:type="spellStart"/>
            <w:r w:rsidRPr="008B3FC5">
              <w:rPr>
                <w:rFonts w:ascii="Verdana" w:hAnsi="Verdana"/>
                <w:sz w:val="20"/>
                <w:szCs w:val="20"/>
              </w:rPr>
              <w:t>операция</w:t>
            </w:r>
            <w:proofErr w:type="spellEnd"/>
            <w:r w:rsidRPr="008B3FC5">
              <w:rPr>
                <w:rFonts w:ascii="Verdana" w:hAnsi="Verdana"/>
                <w:sz w:val="20"/>
                <w:szCs w:val="20"/>
              </w:rPr>
              <w:t xml:space="preserve"> </w:t>
            </w:r>
            <w:proofErr w:type="spellStart"/>
            <w:r w:rsidRPr="008B3FC5">
              <w:rPr>
                <w:rFonts w:ascii="Verdana" w:hAnsi="Verdana"/>
                <w:sz w:val="20"/>
                <w:szCs w:val="20"/>
              </w:rPr>
              <w:t>се</w:t>
            </w:r>
            <w:proofErr w:type="spellEnd"/>
            <w:r w:rsidRPr="008B3FC5">
              <w:rPr>
                <w:rFonts w:ascii="Verdana" w:hAnsi="Verdana"/>
                <w:sz w:val="20"/>
                <w:szCs w:val="20"/>
                <w:lang w:val="bg-BG"/>
              </w:rPr>
              <w:t xml:space="preserve"> ползва </w:t>
            </w:r>
            <w:proofErr w:type="spellStart"/>
            <w:r w:rsidRPr="008B3FC5">
              <w:rPr>
                <w:rFonts w:ascii="Verdana" w:hAnsi="Verdana"/>
                <w:sz w:val="20"/>
                <w:szCs w:val="20"/>
              </w:rPr>
              <w:t>от</w:t>
            </w:r>
            <w:proofErr w:type="spellEnd"/>
            <w:r w:rsidRPr="008B3FC5">
              <w:rPr>
                <w:rFonts w:ascii="Verdana" w:hAnsi="Verdana"/>
                <w:sz w:val="20"/>
                <w:szCs w:val="20"/>
              </w:rPr>
              <w:t xml:space="preserve"> </w:t>
            </w:r>
            <w:proofErr w:type="spellStart"/>
            <w:r w:rsidRPr="008B3FC5">
              <w:rPr>
                <w:rFonts w:ascii="Verdana" w:hAnsi="Verdana"/>
                <w:sz w:val="20"/>
                <w:szCs w:val="20"/>
              </w:rPr>
              <w:t>подкрепата</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Европейския</w:t>
            </w:r>
            <w:proofErr w:type="spellEnd"/>
            <w:r w:rsidRPr="008B3FC5">
              <w:rPr>
                <w:rFonts w:ascii="Verdana" w:hAnsi="Verdana"/>
                <w:sz w:val="20"/>
                <w:szCs w:val="20"/>
              </w:rPr>
              <w:t xml:space="preserve"> </w:t>
            </w:r>
            <w:proofErr w:type="spellStart"/>
            <w:r w:rsidRPr="008B3FC5">
              <w:rPr>
                <w:rFonts w:ascii="Verdana" w:hAnsi="Verdana"/>
                <w:sz w:val="20"/>
                <w:szCs w:val="20"/>
              </w:rPr>
              <w:t>съюз</w:t>
            </w:r>
            <w:proofErr w:type="spellEnd"/>
            <w:r w:rsidRPr="008B3FC5">
              <w:rPr>
                <w:rFonts w:ascii="Verdana" w:hAnsi="Verdana"/>
                <w:sz w:val="20"/>
                <w:szCs w:val="20"/>
              </w:rPr>
              <w:t xml:space="preserve"> </w:t>
            </w:r>
            <w:proofErr w:type="spellStart"/>
            <w:r w:rsidRPr="008B3FC5">
              <w:rPr>
                <w:rFonts w:ascii="Verdana" w:hAnsi="Verdana"/>
                <w:sz w:val="20"/>
                <w:szCs w:val="20"/>
              </w:rPr>
              <w:t>по</w:t>
            </w:r>
            <w:proofErr w:type="spellEnd"/>
            <w:r w:rsidRPr="008B3FC5">
              <w:rPr>
                <w:rFonts w:ascii="Verdana" w:hAnsi="Verdana"/>
                <w:sz w:val="20"/>
                <w:szCs w:val="20"/>
              </w:rPr>
              <w:t xml:space="preserve"> </w:t>
            </w:r>
            <w:proofErr w:type="spellStart"/>
            <w:r w:rsidRPr="008B3FC5">
              <w:rPr>
                <w:rFonts w:ascii="Verdana" w:hAnsi="Verdana"/>
                <w:sz w:val="20"/>
                <w:szCs w:val="20"/>
              </w:rPr>
              <w:t>линия</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r w:rsidRPr="008B3FC5">
              <w:rPr>
                <w:rFonts w:ascii="Verdana" w:hAnsi="Verdana"/>
                <w:sz w:val="20"/>
                <w:szCs w:val="20"/>
                <w:lang w:val="bg-BG"/>
              </w:rPr>
              <w:t>Ф</w:t>
            </w:r>
            <w:proofErr w:type="spellStart"/>
            <w:r w:rsidRPr="008B3FC5">
              <w:rPr>
                <w:rFonts w:ascii="Verdana" w:hAnsi="Verdana"/>
                <w:sz w:val="20"/>
                <w:szCs w:val="20"/>
              </w:rPr>
              <w:t>онд</w:t>
            </w:r>
            <w:proofErr w:type="spellEnd"/>
            <w:r w:rsidRPr="008B3FC5">
              <w:rPr>
                <w:rFonts w:ascii="Verdana" w:hAnsi="Verdana"/>
                <w:sz w:val="20"/>
                <w:szCs w:val="20"/>
              </w:rPr>
              <w:t xml:space="preserve"> </w:t>
            </w:r>
            <w:proofErr w:type="spellStart"/>
            <w:r w:rsidR="00872615" w:rsidRPr="008B3FC5">
              <w:rPr>
                <w:rFonts w:ascii="Verdana" w:hAnsi="Verdana"/>
                <w:sz w:val="20"/>
                <w:szCs w:val="20"/>
              </w:rPr>
              <w:t>InvestEU</w:t>
            </w:r>
            <w:proofErr w:type="spellEnd"/>
            <w:r w:rsidR="00872615" w:rsidRPr="008B3FC5">
              <w:rPr>
                <w:rFonts w:ascii="Verdana" w:hAnsi="Verdana"/>
                <w:sz w:val="20"/>
                <w:szCs w:val="20"/>
              </w:rPr>
              <w:t xml:space="preserve"> “</w:t>
            </w:r>
            <w:r w:rsidRPr="008B3FC5">
              <w:rPr>
                <w:rFonts w:ascii="Verdana" w:hAnsi="Verdana"/>
                <w:sz w:val="20"/>
                <w:szCs w:val="20"/>
              </w:rPr>
              <w:t>;</w:t>
            </w:r>
          </w:p>
          <w:p w14:paraId="4039B1A3" w14:textId="2AB5603D" w:rsidR="00BE2D16" w:rsidRDefault="00BE2D16" w:rsidP="004B2BC5">
            <w:pPr>
              <w:jc w:val="both"/>
              <w:rPr>
                <w:rFonts w:ascii="Verdana" w:hAnsi="Verdana"/>
                <w:sz w:val="20"/>
                <w:szCs w:val="20"/>
                <w:lang w:val="bg-BG"/>
              </w:rPr>
            </w:pPr>
            <w:r w:rsidRPr="001A3C00">
              <w:rPr>
                <w:rFonts w:ascii="Verdana" w:hAnsi="Verdana"/>
                <w:iCs/>
                <w:sz w:val="20"/>
                <w:szCs w:val="20"/>
                <w:lang w:val="bg-BG"/>
              </w:rPr>
              <w:t>Финансовият посредник следва да идентифицира</w:t>
            </w:r>
            <w:r w:rsidRPr="008B3FC5">
              <w:rPr>
                <w:rFonts w:ascii="Verdana" w:hAnsi="Verdana"/>
                <w:iCs/>
                <w:sz w:val="20"/>
                <w:szCs w:val="20"/>
                <w:lang w:val="bg-BG"/>
              </w:rPr>
              <w:t xml:space="preserve"> демонстрационни случаи,</w:t>
            </w:r>
            <w:r>
              <w:rPr>
                <w:rFonts w:ascii="Verdana" w:hAnsi="Verdana"/>
                <w:iCs/>
                <w:sz w:val="20"/>
                <w:szCs w:val="20"/>
                <w:lang w:val="bg-BG"/>
              </w:rPr>
              <w:t xml:space="preserve"> като изготвя и предоставя на ББР</w:t>
            </w:r>
            <w:r w:rsidRPr="008B3FC5">
              <w:rPr>
                <w:rFonts w:ascii="Verdana" w:hAnsi="Verdana"/>
                <w:iCs/>
                <w:sz w:val="20"/>
                <w:szCs w:val="20"/>
                <w:lang w:val="bg-BG"/>
              </w:rPr>
              <w:t xml:space="preserve"> </w:t>
            </w:r>
            <w:r>
              <w:rPr>
                <w:rFonts w:ascii="Verdana" w:hAnsi="Verdana"/>
                <w:iCs/>
                <w:sz w:val="20"/>
                <w:szCs w:val="20"/>
                <w:lang w:val="bg-BG"/>
              </w:rPr>
              <w:t>информация</w:t>
            </w:r>
            <w:r w:rsidRPr="008B3FC5">
              <w:rPr>
                <w:rFonts w:ascii="Verdana" w:hAnsi="Verdana"/>
                <w:iCs/>
                <w:sz w:val="20"/>
                <w:szCs w:val="20"/>
                <w:lang w:val="bg-BG"/>
              </w:rPr>
              <w:t>, посочващ</w:t>
            </w:r>
            <w:r>
              <w:rPr>
                <w:rFonts w:ascii="Verdana" w:hAnsi="Verdana"/>
                <w:iCs/>
                <w:sz w:val="20"/>
                <w:szCs w:val="20"/>
                <w:lang w:val="bg-BG"/>
              </w:rPr>
              <w:t>а</w:t>
            </w:r>
            <w:r w:rsidRPr="008B3FC5">
              <w:rPr>
                <w:rFonts w:ascii="Verdana" w:hAnsi="Verdana"/>
                <w:iCs/>
                <w:sz w:val="20"/>
                <w:szCs w:val="20"/>
                <w:lang w:val="bg-BG"/>
              </w:rPr>
              <w:t xml:space="preserve"> името на крайния получател, неговия адрес, формата на финансиране, сектора на дейност и кратко резюме защо съответната </w:t>
            </w:r>
            <w:r>
              <w:rPr>
                <w:rFonts w:ascii="Verdana" w:hAnsi="Verdana"/>
                <w:iCs/>
                <w:sz w:val="20"/>
                <w:szCs w:val="20"/>
                <w:lang w:val="bg-BG"/>
              </w:rPr>
              <w:t>сделка/о</w:t>
            </w:r>
            <w:r w:rsidRPr="008B3FC5">
              <w:rPr>
                <w:rFonts w:ascii="Verdana" w:hAnsi="Verdana"/>
                <w:iCs/>
                <w:sz w:val="20"/>
                <w:szCs w:val="20"/>
                <w:lang w:val="bg-BG"/>
              </w:rPr>
              <w:t xml:space="preserve">перация </w:t>
            </w:r>
            <w:r w:rsidR="001A7B6A">
              <w:rPr>
                <w:rFonts w:ascii="Verdana" w:hAnsi="Verdana"/>
                <w:iCs/>
                <w:sz w:val="20"/>
                <w:szCs w:val="20"/>
                <w:lang w:val="bg-BG"/>
              </w:rPr>
              <w:t>следва</w:t>
            </w:r>
            <w:r w:rsidR="001A7B6A" w:rsidRPr="008B3FC5">
              <w:rPr>
                <w:rFonts w:ascii="Verdana" w:hAnsi="Verdana"/>
                <w:iCs/>
                <w:sz w:val="20"/>
                <w:szCs w:val="20"/>
                <w:lang w:val="bg-BG"/>
              </w:rPr>
              <w:t xml:space="preserve"> </w:t>
            </w:r>
            <w:r w:rsidRPr="008B3FC5">
              <w:rPr>
                <w:rFonts w:ascii="Verdana" w:hAnsi="Verdana"/>
                <w:iCs/>
                <w:sz w:val="20"/>
                <w:szCs w:val="20"/>
                <w:lang w:val="bg-BG"/>
              </w:rPr>
              <w:t>да се счита за демонстрационна</w:t>
            </w:r>
            <w:r>
              <w:rPr>
                <w:rFonts w:ascii="Verdana" w:hAnsi="Verdana"/>
                <w:iCs/>
                <w:sz w:val="20"/>
                <w:szCs w:val="20"/>
                <w:lang w:val="bg-BG"/>
              </w:rPr>
              <w:t>.</w:t>
            </w:r>
            <w:r w:rsidRPr="008B3FC5">
              <w:rPr>
                <w:rFonts w:ascii="Verdana" w:hAnsi="Verdana"/>
                <w:iCs/>
                <w:sz w:val="20"/>
                <w:szCs w:val="20"/>
                <w:lang w:val="bg-BG"/>
              </w:rPr>
              <w:t xml:space="preserve"> </w:t>
            </w:r>
            <w:r>
              <w:rPr>
                <w:rFonts w:ascii="Verdana" w:hAnsi="Verdana"/>
                <w:iCs/>
                <w:sz w:val="20"/>
                <w:szCs w:val="20"/>
                <w:lang w:val="bg-BG"/>
              </w:rPr>
              <w:t>Информацията може да съдържа и видеоматериали и следва да служи за промотирането на</w:t>
            </w:r>
            <w:r w:rsidRPr="008B3FC5">
              <w:rPr>
                <w:rFonts w:ascii="Verdana" w:hAnsi="Verdana"/>
                <w:sz w:val="20"/>
                <w:szCs w:val="20"/>
                <w:lang w:val="bg-BG"/>
              </w:rPr>
              <w:t xml:space="preserve"> Ф</w:t>
            </w:r>
            <w:proofErr w:type="spellStart"/>
            <w:r w:rsidRPr="008B3FC5">
              <w:rPr>
                <w:rFonts w:ascii="Verdana" w:hAnsi="Verdana"/>
                <w:sz w:val="20"/>
                <w:szCs w:val="20"/>
              </w:rPr>
              <w:t>онд</w:t>
            </w:r>
            <w:proofErr w:type="spellEnd"/>
            <w:r w:rsidRPr="008B3FC5">
              <w:rPr>
                <w:rFonts w:ascii="Verdana" w:hAnsi="Verdana"/>
                <w:sz w:val="20"/>
                <w:szCs w:val="20"/>
              </w:rPr>
              <w:t xml:space="preserve"> </w:t>
            </w:r>
            <w:proofErr w:type="spellStart"/>
            <w:r w:rsidRPr="008B3FC5">
              <w:rPr>
                <w:rFonts w:ascii="Verdana" w:hAnsi="Verdana"/>
                <w:sz w:val="20"/>
                <w:szCs w:val="20"/>
              </w:rPr>
              <w:t>InvestEU</w:t>
            </w:r>
            <w:proofErr w:type="spellEnd"/>
            <w:r w:rsidRPr="008B3FC5">
              <w:rPr>
                <w:rFonts w:ascii="Verdana" w:hAnsi="Verdana"/>
                <w:sz w:val="20"/>
                <w:szCs w:val="20"/>
              </w:rPr>
              <w:t>“</w:t>
            </w:r>
            <w:r>
              <w:rPr>
                <w:rFonts w:ascii="Verdana" w:hAnsi="Verdana"/>
                <w:sz w:val="20"/>
                <w:szCs w:val="20"/>
                <w:lang w:val="bg-BG"/>
              </w:rPr>
              <w:t>.</w:t>
            </w:r>
          </w:p>
          <w:p w14:paraId="006080F4" w14:textId="53C0C9EE" w:rsidR="00BE2D16" w:rsidRDefault="00BE2D16" w:rsidP="004B2BC5">
            <w:pPr>
              <w:jc w:val="both"/>
              <w:rPr>
                <w:rFonts w:ascii="Verdana" w:hAnsi="Verdana"/>
                <w:iCs/>
                <w:sz w:val="20"/>
                <w:szCs w:val="20"/>
                <w:lang w:val="bg-BG"/>
              </w:rPr>
            </w:pPr>
            <w:r>
              <w:rPr>
                <w:rFonts w:ascii="Verdana" w:hAnsi="Verdana"/>
                <w:iCs/>
                <w:sz w:val="20"/>
                <w:szCs w:val="20"/>
                <w:lang w:val="bg-BG"/>
              </w:rPr>
              <w:t>Ф</w:t>
            </w:r>
            <w:r w:rsidRPr="00C45D6B">
              <w:rPr>
                <w:rFonts w:ascii="Verdana" w:hAnsi="Verdana"/>
                <w:iCs/>
                <w:sz w:val="20"/>
                <w:szCs w:val="20"/>
                <w:lang w:val="bg-BG"/>
              </w:rPr>
              <w:t>инансови</w:t>
            </w:r>
            <w:r>
              <w:rPr>
                <w:rFonts w:ascii="Verdana" w:hAnsi="Verdana"/>
                <w:iCs/>
                <w:sz w:val="20"/>
                <w:szCs w:val="20"/>
                <w:lang w:val="bg-BG"/>
              </w:rPr>
              <w:t>ят</w:t>
            </w:r>
            <w:r w:rsidRPr="00C45D6B">
              <w:rPr>
                <w:rFonts w:ascii="Verdana" w:hAnsi="Verdana"/>
                <w:iCs/>
                <w:sz w:val="20"/>
                <w:szCs w:val="20"/>
                <w:lang w:val="bg-BG"/>
              </w:rPr>
              <w:t xml:space="preserve"> посредни</w:t>
            </w:r>
            <w:r>
              <w:rPr>
                <w:rFonts w:ascii="Verdana" w:hAnsi="Verdana"/>
                <w:iCs/>
                <w:sz w:val="20"/>
                <w:szCs w:val="20"/>
                <w:lang w:val="bg-BG"/>
              </w:rPr>
              <w:t>к използва</w:t>
            </w:r>
            <w:r w:rsidRPr="00C45D6B">
              <w:rPr>
                <w:rFonts w:ascii="Verdana" w:hAnsi="Verdana"/>
                <w:iCs/>
                <w:sz w:val="20"/>
                <w:szCs w:val="20"/>
                <w:lang w:val="bg-BG"/>
              </w:rPr>
              <w:t xml:space="preserve"> и изисква</w:t>
            </w:r>
            <w:r>
              <w:rPr>
                <w:rFonts w:ascii="Verdana" w:hAnsi="Verdana"/>
                <w:iCs/>
                <w:sz w:val="20"/>
                <w:szCs w:val="20"/>
                <w:lang w:val="bg-BG"/>
              </w:rPr>
              <w:t xml:space="preserve"> от </w:t>
            </w:r>
            <w:r w:rsidRPr="00C45D6B">
              <w:rPr>
                <w:rFonts w:ascii="Verdana" w:hAnsi="Verdana"/>
                <w:iCs/>
                <w:sz w:val="20"/>
                <w:szCs w:val="20"/>
                <w:lang w:val="bg-BG"/>
              </w:rPr>
              <w:t xml:space="preserve">крайните получатели, </w:t>
            </w:r>
            <w:r w:rsidR="00EF47B4">
              <w:rPr>
                <w:rFonts w:ascii="Verdana" w:hAnsi="Verdana"/>
                <w:iCs/>
                <w:sz w:val="20"/>
                <w:szCs w:val="20"/>
                <w:lang w:val="bg-BG"/>
              </w:rPr>
              <w:t>д</w:t>
            </w:r>
            <w:r w:rsidRPr="00C45D6B">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w:t>
            </w:r>
            <w:r>
              <w:rPr>
                <w:rFonts w:ascii="Verdana" w:hAnsi="Verdana"/>
                <w:iCs/>
                <w:sz w:val="20"/>
                <w:szCs w:val="20"/>
                <w:lang w:val="bg-BG"/>
              </w:rPr>
              <w:t>Под-продукта</w:t>
            </w:r>
            <w:r w:rsidRPr="00C45D6B">
              <w:rPr>
                <w:rFonts w:ascii="Verdana" w:hAnsi="Verdana"/>
                <w:iCs/>
                <w:sz w:val="20"/>
                <w:szCs w:val="20"/>
                <w:lang w:val="bg-BG"/>
              </w:rPr>
              <w:t xml:space="preserve">. </w:t>
            </w:r>
          </w:p>
          <w:p w14:paraId="260FA014" w14:textId="0B39D66F" w:rsidR="00F0588A" w:rsidRDefault="00F0588A" w:rsidP="004B2BC5">
            <w:pPr>
              <w:jc w:val="both"/>
              <w:rPr>
                <w:rFonts w:ascii="Verdana" w:hAnsi="Verdana"/>
                <w:iCs/>
                <w:sz w:val="20"/>
                <w:szCs w:val="20"/>
                <w:lang w:val="bg-BG"/>
              </w:rPr>
            </w:pPr>
            <w:r>
              <w:rPr>
                <w:rFonts w:ascii="Verdana" w:hAnsi="Verdana"/>
                <w:sz w:val="20"/>
                <w:szCs w:val="20"/>
                <w:lang w:val="bg-BG"/>
              </w:rPr>
              <w:t xml:space="preserve">ББР </w:t>
            </w:r>
            <w:r w:rsidR="00C779DA">
              <w:rPr>
                <w:rFonts w:ascii="Verdana" w:hAnsi="Verdana"/>
                <w:sz w:val="20"/>
                <w:szCs w:val="20"/>
                <w:lang w:val="bg-BG"/>
              </w:rPr>
              <w:t>ще</w:t>
            </w:r>
            <w:r w:rsidRPr="00EB2532">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w:t>
            </w:r>
            <w:proofErr w:type="spellStart"/>
            <w:r w:rsidRPr="00EB2532">
              <w:rPr>
                <w:rFonts w:ascii="Verdana" w:hAnsi="Verdana"/>
                <w:sz w:val="20"/>
                <w:szCs w:val="20"/>
                <w:lang w:val="bg-BG"/>
              </w:rPr>
              <w:t>InvestEU</w:t>
            </w:r>
            <w:proofErr w:type="spellEnd"/>
            <w:r>
              <w:rPr>
                <w:rFonts w:ascii="Verdana" w:hAnsi="Verdana"/>
                <w:sz w:val="20"/>
                <w:szCs w:val="20"/>
                <w:lang w:val="bg-BG"/>
              </w:rPr>
              <w:t>, като ще разчита на съдействието на Финансовите посредници за изпълнението на задължението си.</w:t>
            </w:r>
          </w:p>
          <w:p w14:paraId="113FAFBD" w14:textId="77777777" w:rsidR="00BE2D16" w:rsidRPr="009A71D3" w:rsidRDefault="00BE2D16" w:rsidP="004B2BC5">
            <w:pPr>
              <w:jc w:val="both"/>
              <w:rPr>
                <w:rFonts w:ascii="Verdana" w:hAnsi="Verdana"/>
                <w:sz w:val="20"/>
                <w:szCs w:val="20"/>
                <w:lang w:val="bg-BG"/>
              </w:rPr>
            </w:pPr>
          </w:p>
        </w:tc>
      </w:tr>
      <w:tr w:rsidR="00BE2D16" w:rsidRPr="008B3FC5" w14:paraId="46958A12" w14:textId="77777777" w:rsidTr="00044F9F">
        <w:trPr>
          <w:trHeight w:val="2213"/>
        </w:trPr>
        <w:tc>
          <w:tcPr>
            <w:tcW w:w="3459" w:type="dxa"/>
          </w:tcPr>
          <w:p w14:paraId="32413A89" w14:textId="77777777" w:rsidR="00BE2D16" w:rsidRPr="008B3FC5" w:rsidRDefault="00BE2D16" w:rsidP="00044F9F">
            <w:pPr>
              <w:rPr>
                <w:rFonts w:ascii="Verdana" w:hAnsi="Verdana"/>
                <w:b/>
                <w:bCs/>
                <w:iCs/>
                <w:sz w:val="20"/>
                <w:szCs w:val="20"/>
                <w:lang w:val="bg-BG"/>
              </w:rPr>
            </w:pPr>
            <w:r>
              <w:rPr>
                <w:rFonts w:ascii="Verdana" w:hAnsi="Verdana"/>
                <w:b/>
                <w:bCs/>
                <w:iCs/>
                <w:sz w:val="20"/>
                <w:szCs w:val="20"/>
                <w:lang w:val="bg-BG"/>
              </w:rPr>
              <w:t>Ключови индикатори за изпълнение</w:t>
            </w:r>
          </w:p>
        </w:tc>
        <w:tc>
          <w:tcPr>
            <w:tcW w:w="7494" w:type="dxa"/>
          </w:tcPr>
          <w:p w14:paraId="0B6F7842" w14:textId="44E424BC" w:rsidR="00BE2D16" w:rsidRPr="00ED3835" w:rsidRDefault="00BE2D16" w:rsidP="004B2BC5">
            <w:pPr>
              <w:jc w:val="both"/>
              <w:rPr>
                <w:rFonts w:ascii="Verdana" w:hAnsi="Verdana"/>
                <w:sz w:val="20"/>
                <w:szCs w:val="20"/>
                <w:lang w:val="bg-BG"/>
              </w:rPr>
            </w:pPr>
            <w:r w:rsidRPr="00ED3835">
              <w:rPr>
                <w:rFonts w:ascii="Verdana" w:hAnsi="Verdana"/>
                <w:sz w:val="20"/>
                <w:szCs w:val="20"/>
                <w:lang w:val="bg-BG"/>
              </w:rPr>
              <w:t xml:space="preserve">Настоящия Под-продукт </w:t>
            </w:r>
            <w:r w:rsidR="00C21B09">
              <w:rPr>
                <w:rFonts w:ascii="Verdana" w:hAnsi="Verdana"/>
                <w:sz w:val="20"/>
                <w:szCs w:val="20"/>
                <w:lang w:val="bg-BG"/>
              </w:rPr>
              <w:t>следва да</w:t>
            </w:r>
            <w:r w:rsidR="00C21B09" w:rsidRPr="00ED3835">
              <w:rPr>
                <w:rFonts w:ascii="Verdana" w:hAnsi="Verdana"/>
                <w:sz w:val="20"/>
                <w:szCs w:val="20"/>
                <w:lang w:val="bg-BG"/>
              </w:rPr>
              <w:t xml:space="preserve"> </w:t>
            </w:r>
            <w:r w:rsidRPr="00ED3835">
              <w:rPr>
                <w:rFonts w:ascii="Verdana" w:hAnsi="Verdana"/>
                <w:sz w:val="20"/>
                <w:szCs w:val="20"/>
                <w:lang w:val="bg-BG"/>
              </w:rPr>
              <w:t xml:space="preserve">допринесе </w:t>
            </w:r>
            <w:r w:rsidR="00C21B09">
              <w:rPr>
                <w:rFonts w:ascii="Verdana" w:hAnsi="Verdana"/>
                <w:sz w:val="20"/>
                <w:szCs w:val="20"/>
                <w:lang w:val="bg-BG"/>
              </w:rPr>
              <w:t xml:space="preserve">и финансовите посредници следва да положат усилия </w:t>
            </w:r>
            <w:r w:rsidRPr="00ED3835">
              <w:rPr>
                <w:rFonts w:ascii="Verdana" w:hAnsi="Verdana"/>
                <w:sz w:val="20"/>
                <w:szCs w:val="20"/>
                <w:lang w:val="bg-BG"/>
              </w:rPr>
              <w:t xml:space="preserve">за </w:t>
            </w:r>
            <w:r w:rsidR="00C21B09">
              <w:rPr>
                <w:rFonts w:ascii="Verdana" w:hAnsi="Verdana"/>
                <w:sz w:val="20"/>
                <w:szCs w:val="20"/>
                <w:lang w:val="bg-BG"/>
              </w:rPr>
              <w:t xml:space="preserve">принос към </w:t>
            </w:r>
            <w:r w:rsidRPr="00ED3835">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 xml:space="preserve">Обем на подписаните операции </w:t>
            </w:r>
          </w:p>
          <w:p w14:paraId="1B222395"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 xml:space="preserve">Мобилизирани инвестиции </w:t>
            </w:r>
          </w:p>
          <w:p w14:paraId="07BBCA39"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 xml:space="preserve">Размер на мобилизираното частно финансиране </w:t>
            </w:r>
          </w:p>
          <w:p w14:paraId="4A499DEF"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Постигнат ливъридж и мултиплициращ ефект</w:t>
            </w:r>
          </w:p>
          <w:p w14:paraId="06B69C0F"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Брой на създадените или подпомогнатите работни места</w:t>
            </w:r>
          </w:p>
          <w:p w14:paraId="268DAE70" w14:textId="69661245"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Инвестиции в подкрепа на целите, свързани с климата</w:t>
            </w:r>
          </w:p>
          <w:p w14:paraId="2469C100"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Инвестиции в подкрепа на цифровизацията</w:t>
            </w:r>
          </w:p>
          <w:p w14:paraId="081DED54"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Брой на подпомогнатите предприятия, по размер (микро-, малки, средни предприятия и малки дружества със средна пазарна капитализация)</w:t>
            </w:r>
          </w:p>
          <w:p w14:paraId="7F265833" w14:textId="7DF33067" w:rsidR="00BE2D16"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 xml:space="preserve">Процент </w:t>
            </w:r>
            <w:r w:rsidR="00FF22CB">
              <w:rPr>
                <w:rFonts w:ascii="Verdana" w:hAnsi="Verdana"/>
                <w:sz w:val="20"/>
                <w:szCs w:val="20"/>
              </w:rPr>
              <w:t xml:space="preserve">от </w:t>
            </w:r>
            <w:r w:rsidRPr="004B2BC5">
              <w:rPr>
                <w:rFonts w:ascii="Verdana" w:hAnsi="Verdana"/>
                <w:sz w:val="20"/>
                <w:szCs w:val="20"/>
              </w:rPr>
              <w:t>обем</w:t>
            </w:r>
            <w:r w:rsidR="00FF22CB">
              <w:rPr>
                <w:rFonts w:ascii="Verdana" w:hAnsi="Verdana"/>
                <w:sz w:val="20"/>
                <w:szCs w:val="20"/>
              </w:rPr>
              <w:t>а на инвестициите</w:t>
            </w:r>
            <w:r w:rsidRPr="004B2BC5">
              <w:rPr>
                <w:rFonts w:ascii="Verdana" w:hAnsi="Verdana"/>
                <w:sz w:val="20"/>
                <w:szCs w:val="20"/>
              </w:rPr>
              <w:t xml:space="preserve"> по </w:t>
            </w:r>
            <w:r w:rsidR="00293597">
              <w:rPr>
                <w:rFonts w:ascii="Verdana" w:hAnsi="Verdana"/>
                <w:sz w:val="20"/>
                <w:szCs w:val="20"/>
              </w:rPr>
              <w:t>Под-</w:t>
            </w:r>
            <w:r w:rsidRPr="004B2BC5">
              <w:rPr>
                <w:rFonts w:ascii="Verdana" w:hAnsi="Verdana"/>
                <w:sz w:val="20"/>
                <w:szCs w:val="20"/>
              </w:rPr>
              <w:t>Продукта, насочен към МСП.</w:t>
            </w:r>
          </w:p>
          <w:p w14:paraId="6F7CECAA" w14:textId="77777777" w:rsidR="00505E9D" w:rsidRPr="006205AF" w:rsidRDefault="00505E9D" w:rsidP="00505E9D">
            <w:pPr>
              <w:pStyle w:val="ListParagraph"/>
              <w:numPr>
                <w:ilvl w:val="0"/>
                <w:numId w:val="31"/>
              </w:numPr>
              <w:spacing w:after="0" w:line="240" w:lineRule="auto"/>
              <w:jc w:val="both"/>
              <w:rPr>
                <w:rFonts w:ascii="Verdana" w:hAnsi="Verdana"/>
                <w:sz w:val="20"/>
                <w:szCs w:val="20"/>
              </w:rPr>
            </w:pPr>
            <w:r w:rsidRPr="006205AF">
              <w:rPr>
                <w:rFonts w:ascii="Verdana" w:hAnsi="Verdana"/>
                <w:sz w:val="20"/>
                <w:szCs w:val="20"/>
              </w:rPr>
              <w:t>Инвестиции</w:t>
            </w:r>
            <w:r w:rsidRPr="00DF0CBD">
              <w:rPr>
                <w:rFonts w:ascii="Verdana" w:hAnsi="Verdana"/>
                <w:sz w:val="20"/>
                <w:szCs w:val="20"/>
              </w:rPr>
              <w:t>,</w:t>
            </w:r>
            <w:r w:rsidRPr="006205AF">
              <w:rPr>
                <w:rFonts w:ascii="Verdana" w:hAnsi="Verdana"/>
                <w:sz w:val="20"/>
                <w:szCs w:val="20"/>
              </w:rPr>
              <w:t xml:space="preserve"> подкрепящи </w:t>
            </w:r>
            <w:r w:rsidRPr="00DF0CBD">
              <w:rPr>
                <w:rFonts w:ascii="Verdana" w:hAnsi="Verdana"/>
                <w:sz w:val="20"/>
                <w:szCs w:val="20"/>
              </w:rPr>
              <w:t>смекчаване на изменението на климата</w:t>
            </w:r>
            <w:r>
              <w:rPr>
                <w:rFonts w:ascii="Verdana" w:hAnsi="Verdana"/>
                <w:sz w:val="20"/>
                <w:szCs w:val="20"/>
              </w:rPr>
              <w:t>;</w:t>
            </w:r>
          </w:p>
          <w:p w14:paraId="26902182" w14:textId="77777777" w:rsidR="00505E9D" w:rsidRPr="00812E43" w:rsidRDefault="00505E9D" w:rsidP="00505E9D">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sidRPr="00DF0CBD">
              <w:rPr>
                <w:rFonts w:ascii="Verdana" w:hAnsi="Verdana"/>
                <w:sz w:val="20"/>
                <w:szCs w:val="20"/>
              </w:rPr>
              <w:t>,</w:t>
            </w:r>
            <w:r>
              <w:rPr>
                <w:rFonts w:ascii="Verdana" w:hAnsi="Verdana"/>
                <w:sz w:val="20"/>
                <w:szCs w:val="20"/>
              </w:rPr>
              <w:t xml:space="preserve"> подкрепящи</w:t>
            </w:r>
            <w:r w:rsidRPr="00DF0CBD">
              <w:rPr>
                <w:rFonts w:ascii="Verdana" w:hAnsi="Verdana"/>
                <w:sz w:val="20"/>
                <w:szCs w:val="20"/>
              </w:rPr>
              <w:t xml:space="preserve"> адаптация към последиците от изменението на климата;</w:t>
            </w:r>
          </w:p>
          <w:p w14:paraId="02623380" w14:textId="77777777" w:rsidR="00505E9D" w:rsidRPr="00812E43" w:rsidRDefault="00505E9D" w:rsidP="00505E9D">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sidRPr="00DF0CBD">
              <w:rPr>
                <w:rFonts w:ascii="Verdana" w:hAnsi="Verdana"/>
                <w:sz w:val="20"/>
                <w:szCs w:val="20"/>
              </w:rPr>
              <w:t>,</w:t>
            </w:r>
            <w:r>
              <w:rPr>
                <w:rFonts w:ascii="Verdana" w:hAnsi="Verdana"/>
                <w:sz w:val="20"/>
                <w:szCs w:val="20"/>
              </w:rPr>
              <w:t xml:space="preserve"> подкрепящи</w:t>
            </w:r>
            <w:r w:rsidRPr="00DF0CBD">
              <w:rPr>
                <w:rFonts w:ascii="Verdana" w:hAnsi="Verdana"/>
                <w:sz w:val="20"/>
                <w:szCs w:val="20"/>
              </w:rPr>
              <w:t xml:space="preserve"> водните ресурси; </w:t>
            </w:r>
          </w:p>
          <w:p w14:paraId="0C5E5C9E" w14:textId="77777777" w:rsidR="00505E9D" w:rsidRPr="00812E43" w:rsidRDefault="00505E9D" w:rsidP="00505E9D">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sidRPr="00DF0CBD">
              <w:rPr>
                <w:rFonts w:ascii="Verdana" w:hAnsi="Verdana"/>
                <w:sz w:val="20"/>
                <w:szCs w:val="20"/>
              </w:rPr>
              <w:t>,</w:t>
            </w:r>
            <w:r>
              <w:rPr>
                <w:rFonts w:ascii="Verdana" w:hAnsi="Verdana"/>
                <w:sz w:val="20"/>
                <w:szCs w:val="20"/>
              </w:rPr>
              <w:t xml:space="preserve"> подкрепящи</w:t>
            </w:r>
            <w:r w:rsidRPr="00DF0CBD">
              <w:rPr>
                <w:rFonts w:ascii="Verdana" w:hAnsi="Verdana"/>
                <w:sz w:val="20"/>
                <w:szCs w:val="20"/>
              </w:rPr>
              <w:t xml:space="preserve"> преход към кръговата икономика;</w:t>
            </w:r>
          </w:p>
          <w:p w14:paraId="1B13C5D6" w14:textId="77777777" w:rsidR="00505E9D" w:rsidRPr="00812E43" w:rsidRDefault="00505E9D" w:rsidP="00505E9D">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sidRPr="00DF0CBD">
              <w:rPr>
                <w:rFonts w:ascii="Verdana" w:hAnsi="Verdana"/>
                <w:sz w:val="20"/>
                <w:szCs w:val="20"/>
              </w:rPr>
              <w:t>,</w:t>
            </w:r>
            <w:r>
              <w:rPr>
                <w:rFonts w:ascii="Verdana" w:hAnsi="Verdana"/>
                <w:sz w:val="20"/>
                <w:szCs w:val="20"/>
              </w:rPr>
              <w:t xml:space="preserve"> подкрепящи</w:t>
            </w:r>
            <w:r w:rsidRPr="00DF0CBD">
              <w:rPr>
                <w:rFonts w:ascii="Verdana" w:hAnsi="Verdana"/>
                <w:sz w:val="20"/>
                <w:szCs w:val="20"/>
              </w:rPr>
              <w:t xml:space="preserve"> предотвратяване и контрол на замърсяването; </w:t>
            </w:r>
          </w:p>
          <w:p w14:paraId="60996232" w14:textId="77777777" w:rsidR="00505E9D" w:rsidRDefault="00505E9D" w:rsidP="00505E9D">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sidRPr="00DF0CBD">
              <w:rPr>
                <w:rFonts w:ascii="Verdana" w:hAnsi="Verdana"/>
                <w:sz w:val="20"/>
                <w:szCs w:val="20"/>
              </w:rPr>
              <w:t>,</w:t>
            </w:r>
            <w:r>
              <w:rPr>
                <w:rFonts w:ascii="Verdana" w:hAnsi="Verdana"/>
                <w:sz w:val="20"/>
                <w:szCs w:val="20"/>
              </w:rPr>
              <w:t xml:space="preserve"> подкрепящи</w:t>
            </w:r>
            <w:r w:rsidRPr="00DF0CBD">
              <w:rPr>
                <w:rFonts w:ascii="Verdana" w:hAnsi="Verdana"/>
                <w:sz w:val="20"/>
                <w:szCs w:val="20"/>
              </w:rPr>
              <w:t xml:space="preserve"> опазване и възстановяване на биологичното разнообразие и екосистемите</w:t>
            </w:r>
            <w:r>
              <w:rPr>
                <w:rFonts w:ascii="Verdana" w:hAnsi="Verdana"/>
                <w:sz w:val="20"/>
                <w:szCs w:val="20"/>
              </w:rPr>
              <w:t>;</w:t>
            </w:r>
          </w:p>
          <w:p w14:paraId="49A790A2" w14:textId="77777777" w:rsidR="00505E9D" w:rsidRPr="00ED3835" w:rsidRDefault="00505E9D" w:rsidP="0065308F">
            <w:pPr>
              <w:pStyle w:val="ListParagraph"/>
              <w:spacing w:after="0" w:line="240" w:lineRule="auto"/>
              <w:ind w:left="1080"/>
              <w:jc w:val="both"/>
              <w:rPr>
                <w:rFonts w:ascii="Verdana" w:hAnsi="Verdana"/>
                <w:sz w:val="20"/>
                <w:szCs w:val="20"/>
              </w:rPr>
            </w:pPr>
          </w:p>
          <w:p w14:paraId="7D128E91" w14:textId="77777777" w:rsidR="00BE2D16" w:rsidRPr="004B2BC5" w:rsidRDefault="00BE2D16" w:rsidP="004B2BC5">
            <w:pPr>
              <w:jc w:val="both"/>
              <w:rPr>
                <w:rFonts w:ascii="Verdana" w:hAnsi="Verdana"/>
                <w:sz w:val="20"/>
                <w:szCs w:val="20"/>
                <w:lang w:val="bg-BG"/>
              </w:rPr>
            </w:pPr>
            <w:r w:rsidRPr="004B2BC5">
              <w:rPr>
                <w:rFonts w:ascii="Verdana" w:hAnsi="Verdana"/>
                <w:sz w:val="20"/>
                <w:szCs w:val="20"/>
                <w:lang w:val="bg-BG"/>
              </w:rPr>
              <w:t>В допълнение ще бъдат проследявани:</w:t>
            </w:r>
          </w:p>
          <w:p w14:paraId="4BF43C33" w14:textId="77777777" w:rsidR="00BE2D16" w:rsidRPr="00ED3835"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финансови и други ползи, генерирани за крайните получатели;</w:t>
            </w:r>
          </w:p>
          <w:p w14:paraId="73B63D2D" w14:textId="77777777" w:rsidR="00BE2D16" w:rsidRDefault="00BE2D16" w:rsidP="00A615C1">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услуги, предоставяни от финансовия посредник на крайните получатели</w:t>
            </w:r>
            <w:r w:rsidRPr="00ED3835">
              <w:rPr>
                <w:rFonts w:ascii="Verdana" w:hAnsi="Verdana"/>
                <w:sz w:val="20"/>
                <w:szCs w:val="20"/>
              </w:rPr>
              <w:t>, вкл.</w:t>
            </w:r>
            <w:r w:rsidRPr="004B2BC5">
              <w:rPr>
                <w:rFonts w:ascii="Verdana" w:hAnsi="Verdana"/>
                <w:sz w:val="20"/>
                <w:szCs w:val="20"/>
              </w:rPr>
              <w:t xml:space="preserve"> с подкрепата на ББР.</w:t>
            </w:r>
          </w:p>
          <w:p w14:paraId="37F05280" w14:textId="77777777" w:rsidR="00505E9D" w:rsidRDefault="00505E9D" w:rsidP="00770C71">
            <w:pPr>
              <w:pStyle w:val="ListParagraph"/>
              <w:spacing w:after="0" w:line="240" w:lineRule="auto"/>
              <w:ind w:left="1080"/>
              <w:jc w:val="both"/>
              <w:rPr>
                <w:rFonts w:ascii="Verdana" w:hAnsi="Verdana"/>
                <w:sz w:val="20"/>
                <w:szCs w:val="20"/>
              </w:rPr>
            </w:pPr>
          </w:p>
          <w:p w14:paraId="4FEA0A8D" w14:textId="77777777" w:rsidR="006A3212" w:rsidRPr="00812E43" w:rsidRDefault="006A3212" w:rsidP="004C781A">
            <w:pPr>
              <w:pStyle w:val="ListParagraph"/>
              <w:spacing w:after="0" w:line="240" w:lineRule="auto"/>
              <w:ind w:left="1080"/>
              <w:jc w:val="both"/>
              <w:rPr>
                <w:rFonts w:ascii="Verdana" w:hAnsi="Verdana"/>
                <w:sz w:val="20"/>
                <w:szCs w:val="20"/>
              </w:rPr>
            </w:pPr>
          </w:p>
          <w:p w14:paraId="5BFA4CD3" w14:textId="2A0C3091" w:rsidR="00A615C1" w:rsidRPr="006A3212" w:rsidRDefault="00A615C1" w:rsidP="004C781A">
            <w:pPr>
              <w:jc w:val="both"/>
              <w:rPr>
                <w:rFonts w:ascii="Verdana" w:hAnsi="Verdana"/>
                <w:sz w:val="20"/>
                <w:szCs w:val="20"/>
              </w:rPr>
            </w:pPr>
            <w:proofErr w:type="spellStart"/>
            <w:r w:rsidRPr="006A3212">
              <w:rPr>
                <w:rFonts w:ascii="Verdana" w:hAnsi="Verdana"/>
                <w:sz w:val="20"/>
                <w:szCs w:val="20"/>
              </w:rPr>
              <w:t>Въведена</w:t>
            </w:r>
            <w:proofErr w:type="spellEnd"/>
            <w:r w:rsidRPr="006A3212">
              <w:rPr>
                <w:rFonts w:ascii="Verdana" w:hAnsi="Verdana"/>
                <w:sz w:val="20"/>
                <w:szCs w:val="20"/>
              </w:rPr>
              <w:t xml:space="preserve"> </w:t>
            </w:r>
            <w:proofErr w:type="spellStart"/>
            <w:r w:rsidRPr="006A3212">
              <w:rPr>
                <w:rFonts w:ascii="Verdana" w:hAnsi="Verdana"/>
                <w:sz w:val="20"/>
                <w:szCs w:val="20"/>
              </w:rPr>
              <w:t>система</w:t>
            </w:r>
            <w:proofErr w:type="spellEnd"/>
            <w:r w:rsidRPr="006A3212">
              <w:rPr>
                <w:rFonts w:ascii="Verdana" w:hAnsi="Verdana"/>
                <w:sz w:val="20"/>
                <w:szCs w:val="20"/>
              </w:rPr>
              <w:t xml:space="preserve"> </w:t>
            </w:r>
            <w:proofErr w:type="spellStart"/>
            <w:r w:rsidRPr="006A3212">
              <w:rPr>
                <w:rFonts w:ascii="Verdana" w:hAnsi="Verdana"/>
                <w:sz w:val="20"/>
                <w:szCs w:val="20"/>
              </w:rPr>
              <w:t>за</w:t>
            </w:r>
            <w:proofErr w:type="spellEnd"/>
            <w:r w:rsidRPr="006A3212">
              <w:rPr>
                <w:rFonts w:ascii="Verdana" w:hAnsi="Verdana"/>
                <w:sz w:val="20"/>
                <w:szCs w:val="20"/>
              </w:rPr>
              <w:t xml:space="preserve"> </w:t>
            </w:r>
            <w:proofErr w:type="spellStart"/>
            <w:r w:rsidRPr="006A3212">
              <w:rPr>
                <w:rFonts w:ascii="Verdana" w:hAnsi="Verdana"/>
                <w:sz w:val="20"/>
                <w:szCs w:val="20"/>
              </w:rPr>
              <w:t>екологично</w:t>
            </w:r>
            <w:proofErr w:type="spellEnd"/>
            <w:r w:rsidRPr="006A3212">
              <w:rPr>
                <w:rFonts w:ascii="Verdana" w:hAnsi="Verdana"/>
                <w:sz w:val="20"/>
                <w:szCs w:val="20"/>
              </w:rPr>
              <w:t xml:space="preserve"> и </w:t>
            </w:r>
            <w:proofErr w:type="spellStart"/>
            <w:r w:rsidRPr="006A3212">
              <w:rPr>
                <w:rFonts w:ascii="Verdana" w:hAnsi="Verdana"/>
                <w:sz w:val="20"/>
                <w:szCs w:val="20"/>
              </w:rPr>
              <w:t>социално</w:t>
            </w:r>
            <w:proofErr w:type="spellEnd"/>
            <w:r w:rsidRPr="006A3212">
              <w:rPr>
                <w:rFonts w:ascii="Verdana" w:hAnsi="Verdana"/>
                <w:sz w:val="20"/>
                <w:szCs w:val="20"/>
              </w:rPr>
              <w:t xml:space="preserve"> </w:t>
            </w:r>
            <w:proofErr w:type="spellStart"/>
            <w:r w:rsidRPr="006A3212">
              <w:rPr>
                <w:rFonts w:ascii="Verdana" w:hAnsi="Verdana"/>
                <w:sz w:val="20"/>
                <w:szCs w:val="20"/>
              </w:rPr>
              <w:t>управление</w:t>
            </w:r>
            <w:proofErr w:type="spellEnd"/>
            <w:r w:rsidRPr="006A3212">
              <w:rPr>
                <w:rFonts w:ascii="Verdana" w:hAnsi="Verdana"/>
                <w:sz w:val="20"/>
                <w:szCs w:val="20"/>
              </w:rPr>
              <w:t xml:space="preserve"> (СЕСУ)</w:t>
            </w:r>
            <w:r w:rsidRPr="00106241">
              <w:rPr>
                <w:vertAlign w:val="superscript"/>
              </w:rPr>
              <w:footnoteReference w:id="25"/>
            </w:r>
            <w:r w:rsidRPr="006A3212">
              <w:rPr>
                <w:rFonts w:ascii="Verdana" w:hAnsi="Verdana"/>
                <w:sz w:val="20"/>
                <w:szCs w:val="20"/>
              </w:rPr>
              <w:t>,</w:t>
            </w:r>
          </w:p>
          <w:p w14:paraId="62758715" w14:textId="77777777" w:rsidR="00A615C1" w:rsidRPr="00A615C1" w:rsidRDefault="00A615C1" w:rsidP="00A615C1">
            <w:pPr>
              <w:ind w:left="720"/>
              <w:jc w:val="both"/>
              <w:rPr>
                <w:rFonts w:ascii="Verdana" w:hAnsi="Verdana"/>
                <w:sz w:val="20"/>
                <w:szCs w:val="20"/>
              </w:rPr>
            </w:pPr>
          </w:p>
          <w:p w14:paraId="3155E095" w14:textId="77777777" w:rsidR="00BE2D16" w:rsidRPr="004B2BC5" w:rsidRDefault="00BE2D16" w:rsidP="004B2BC5">
            <w:pPr>
              <w:jc w:val="both"/>
              <w:rPr>
                <w:rFonts w:ascii="Verdana" w:hAnsi="Verdana"/>
                <w:sz w:val="20"/>
                <w:szCs w:val="20"/>
                <w:lang w:val="bg-BG"/>
              </w:rPr>
            </w:pPr>
            <w:r w:rsidRPr="00ED3835">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w:t>
            </w:r>
            <w:r>
              <w:rPr>
                <w:rFonts w:ascii="Verdana" w:hAnsi="Verdana"/>
                <w:sz w:val="20"/>
                <w:szCs w:val="20"/>
                <w:lang w:val="bg-BG"/>
              </w:rPr>
              <w:t xml:space="preserve"> избора.</w:t>
            </w:r>
          </w:p>
        </w:tc>
      </w:tr>
      <w:tr w:rsidR="00BE2D16" w:rsidRPr="008B3FC5" w14:paraId="3A23565B" w14:textId="77777777" w:rsidTr="00044F9F">
        <w:trPr>
          <w:trHeight w:val="3548"/>
        </w:trPr>
        <w:tc>
          <w:tcPr>
            <w:tcW w:w="3459" w:type="dxa"/>
          </w:tcPr>
          <w:p w14:paraId="71DEBB7D" w14:textId="77777777" w:rsidR="00BE2D16" w:rsidRDefault="00BE2D16" w:rsidP="00044F9F">
            <w:pPr>
              <w:rPr>
                <w:rFonts w:ascii="Verdana" w:hAnsi="Verdana"/>
                <w:b/>
                <w:bCs/>
                <w:iCs/>
                <w:sz w:val="20"/>
                <w:szCs w:val="20"/>
                <w:lang w:val="bg-BG"/>
              </w:rPr>
            </w:pPr>
            <w:r>
              <w:rPr>
                <w:rFonts w:ascii="Verdana" w:hAnsi="Verdana"/>
                <w:b/>
                <w:bCs/>
                <w:iCs/>
                <w:sz w:val="20"/>
                <w:szCs w:val="20"/>
                <w:lang w:val="bg-BG"/>
              </w:rPr>
              <w:t>Съхранение на информация</w:t>
            </w:r>
          </w:p>
        </w:tc>
        <w:tc>
          <w:tcPr>
            <w:tcW w:w="7494" w:type="dxa"/>
          </w:tcPr>
          <w:p w14:paraId="08CB9A48" w14:textId="7594E443" w:rsidR="00BE2D16" w:rsidRPr="00551A99" w:rsidRDefault="00BE2D16" w:rsidP="004B2BC5">
            <w:pPr>
              <w:jc w:val="both"/>
              <w:rPr>
                <w:rFonts w:ascii="Verdana" w:hAnsi="Verdana"/>
                <w:sz w:val="20"/>
                <w:szCs w:val="20"/>
                <w:lang w:val="bg-BG"/>
              </w:rPr>
            </w:pPr>
            <w:r w:rsidRPr="00551A99">
              <w:rPr>
                <w:rFonts w:ascii="Verdana" w:hAnsi="Verdana"/>
                <w:sz w:val="20"/>
                <w:szCs w:val="20"/>
                <w:lang w:val="bg-BG"/>
              </w:rPr>
              <w:t>Финансовият посредник</w:t>
            </w:r>
            <w:r w:rsidR="0044607E">
              <w:rPr>
                <w:rFonts w:ascii="Verdana" w:hAnsi="Verdana"/>
                <w:sz w:val="20"/>
                <w:szCs w:val="20"/>
                <w:lang w:val="bg-BG"/>
              </w:rPr>
              <w:t xml:space="preserve"> следва да</w:t>
            </w:r>
            <w:r w:rsidRPr="00551A99">
              <w:rPr>
                <w:rFonts w:ascii="Verdana" w:hAnsi="Verdana"/>
                <w:sz w:val="20"/>
                <w:szCs w:val="20"/>
                <w:lang w:val="bg-BG"/>
              </w:rPr>
              <w:t xml:space="preserve"> поддържа </w:t>
            </w:r>
            <w:r w:rsidR="0044607E" w:rsidRPr="00551A99">
              <w:rPr>
                <w:rFonts w:ascii="Verdana" w:hAnsi="Verdana"/>
                <w:sz w:val="20"/>
                <w:szCs w:val="20"/>
                <w:lang w:val="bg-BG"/>
              </w:rPr>
              <w:t>и</w:t>
            </w:r>
            <w:r w:rsidR="0044607E">
              <w:rPr>
                <w:rFonts w:ascii="Verdana" w:hAnsi="Verdana"/>
                <w:sz w:val="20"/>
                <w:szCs w:val="20"/>
                <w:lang w:val="bg-BG"/>
              </w:rPr>
              <w:t xml:space="preserve"> да</w:t>
            </w:r>
            <w:r w:rsidR="0044607E" w:rsidRPr="00551A99">
              <w:rPr>
                <w:rFonts w:ascii="Verdana" w:hAnsi="Verdana"/>
                <w:sz w:val="20"/>
                <w:szCs w:val="20"/>
                <w:lang w:val="bg-BG"/>
              </w:rPr>
              <w:t xml:space="preserve"> </w:t>
            </w:r>
            <w:r w:rsidRPr="00551A99">
              <w:rPr>
                <w:rFonts w:ascii="Verdana" w:hAnsi="Verdana"/>
                <w:sz w:val="20"/>
                <w:szCs w:val="20"/>
                <w:lang w:val="bg-BG"/>
              </w:rPr>
              <w:t>може да предостави</w:t>
            </w:r>
            <w:r w:rsidR="0044607E">
              <w:rPr>
                <w:rFonts w:ascii="Verdana" w:hAnsi="Verdana"/>
                <w:sz w:val="20"/>
                <w:szCs w:val="20"/>
                <w:lang w:val="bg-BG"/>
              </w:rPr>
              <w:t xml:space="preserve"> на ББР, ЕК или други компетентни органи,</w:t>
            </w:r>
            <w:r w:rsidRPr="00551A99">
              <w:rPr>
                <w:rFonts w:ascii="Verdana" w:hAnsi="Verdana"/>
                <w:sz w:val="20"/>
                <w:szCs w:val="20"/>
                <w:lang w:val="bg-BG"/>
              </w:rPr>
              <w:t xml:space="preserve"> 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5C6DBC3B" w14:textId="388208E2" w:rsidR="00BE2D16" w:rsidRDefault="00BE2D16" w:rsidP="004B2BC5">
            <w:pPr>
              <w:jc w:val="both"/>
              <w:rPr>
                <w:rFonts w:ascii="Verdana" w:hAnsi="Verdana"/>
                <w:sz w:val="20"/>
                <w:szCs w:val="20"/>
                <w:lang w:val="bg-BG"/>
              </w:rPr>
            </w:pPr>
            <w:r>
              <w:rPr>
                <w:rFonts w:ascii="Verdana" w:hAnsi="Verdana"/>
                <w:sz w:val="20"/>
                <w:szCs w:val="20"/>
                <w:lang w:val="bg-BG"/>
              </w:rPr>
              <w:t xml:space="preserve">В случай на </w:t>
            </w:r>
            <w:r w:rsidRPr="001E23C2">
              <w:rPr>
                <w:rFonts w:ascii="Verdana" w:hAnsi="Verdana"/>
                <w:sz w:val="20"/>
                <w:szCs w:val="20"/>
                <w:lang w:val="bg-BG"/>
              </w:rPr>
              <w:t xml:space="preserve">информация и придружаващата документация, които са необходими, за да се установи спазването на всички условия, определени в </w:t>
            </w:r>
            <w:r>
              <w:rPr>
                <w:rFonts w:ascii="Verdana" w:hAnsi="Verdana"/>
                <w:sz w:val="20"/>
                <w:szCs w:val="20"/>
                <w:lang w:val="bg-BG"/>
              </w:rPr>
              <w:t>Р</w:t>
            </w:r>
            <w:r w:rsidRPr="001E23C2">
              <w:rPr>
                <w:rFonts w:ascii="Verdana" w:hAnsi="Verdana"/>
                <w:sz w:val="20"/>
                <w:szCs w:val="20"/>
                <w:lang w:val="bg-BG"/>
              </w:rPr>
              <w:t>егламент</w:t>
            </w:r>
            <w:r>
              <w:rPr>
                <w:rFonts w:ascii="Verdana" w:hAnsi="Verdana"/>
                <w:sz w:val="20"/>
                <w:szCs w:val="20"/>
                <w:lang w:val="bg-BG"/>
              </w:rPr>
              <w:t>а за групово освобождаване, тя</w:t>
            </w:r>
            <w:r w:rsidRPr="001E23C2">
              <w:rPr>
                <w:rFonts w:ascii="Verdana" w:hAnsi="Verdana"/>
                <w:sz w:val="20"/>
                <w:szCs w:val="20"/>
                <w:lang w:val="bg-BG"/>
              </w:rPr>
              <w:t xml:space="preserve"> се съхранява </w:t>
            </w:r>
            <w:r w:rsidR="0044607E">
              <w:rPr>
                <w:rFonts w:ascii="Verdana" w:hAnsi="Verdana"/>
                <w:sz w:val="20"/>
                <w:szCs w:val="20"/>
                <w:lang w:val="bg-BG"/>
              </w:rPr>
              <w:t xml:space="preserve">от Финансовия посредник </w:t>
            </w:r>
            <w:r w:rsidRPr="001E23C2">
              <w:rPr>
                <w:rFonts w:ascii="Verdana" w:hAnsi="Verdana"/>
                <w:sz w:val="20"/>
                <w:szCs w:val="20"/>
                <w:lang w:val="bg-BG"/>
              </w:rPr>
              <w:t xml:space="preserve">за период от 10 години от датата на предоставяне на последната помощ по </w:t>
            </w:r>
            <w:r>
              <w:rPr>
                <w:rFonts w:ascii="Verdana" w:hAnsi="Verdana"/>
                <w:sz w:val="20"/>
                <w:szCs w:val="20"/>
                <w:lang w:val="bg-BG"/>
              </w:rPr>
              <w:t>Под-продукта</w:t>
            </w:r>
            <w:r w:rsidRPr="001E23C2">
              <w:rPr>
                <w:rFonts w:ascii="Verdana" w:hAnsi="Verdana"/>
                <w:sz w:val="20"/>
                <w:szCs w:val="20"/>
                <w:lang w:val="bg-BG"/>
              </w:rPr>
              <w:t>.</w:t>
            </w:r>
          </w:p>
          <w:p w14:paraId="3983D58B" w14:textId="77777777" w:rsidR="008E3F97" w:rsidRDefault="008E3F97" w:rsidP="008E3F97">
            <w:pPr>
              <w:jc w:val="both"/>
              <w:rPr>
                <w:rFonts w:ascii="Verdana" w:hAnsi="Verdana"/>
                <w:sz w:val="20"/>
                <w:szCs w:val="20"/>
                <w:lang w:val="bg-BG"/>
              </w:rPr>
            </w:pPr>
            <w:r>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6F9B881C" w:rsidR="008E3F97" w:rsidRPr="001E23C2" w:rsidRDefault="008E3F97" w:rsidP="008E3F97">
            <w:pPr>
              <w:jc w:val="both"/>
              <w:rPr>
                <w:rFonts w:ascii="Verdana" w:hAnsi="Verdana"/>
                <w:sz w:val="20"/>
                <w:szCs w:val="20"/>
                <w:lang w:val="bg-BG"/>
              </w:rPr>
            </w:pPr>
            <w:r>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872615" w:rsidRDefault="00D31564" w:rsidP="003842A0">
      <w:pPr>
        <w:rPr>
          <w:rFonts w:ascii="Verdana" w:hAnsi="Verdana"/>
          <w:sz w:val="20"/>
          <w:szCs w:val="20"/>
        </w:rPr>
      </w:pPr>
    </w:p>
    <w:sectPr w:rsidR="00D31564" w:rsidRPr="00872615" w:rsidSect="0096560C">
      <w:headerReference w:type="default" r:id="rId10"/>
      <w:footerReference w:type="default" r:id="rId11"/>
      <w:headerReference w:type="first" r:id="rId12"/>
      <w:pgSz w:w="12240" w:h="15840"/>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80D87" w14:textId="77777777" w:rsidR="00155294" w:rsidRDefault="00155294" w:rsidP="001456EC">
      <w:pPr>
        <w:spacing w:after="0" w:line="240" w:lineRule="auto"/>
      </w:pPr>
      <w:r>
        <w:separator/>
      </w:r>
    </w:p>
  </w:endnote>
  <w:endnote w:type="continuationSeparator" w:id="0">
    <w:p w14:paraId="41B3BAE1" w14:textId="77777777" w:rsidR="00155294" w:rsidRDefault="00155294"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970489"/>
      <w:docPartObj>
        <w:docPartGallery w:val="Page Numbers (Bottom of Page)"/>
        <w:docPartUnique/>
      </w:docPartObj>
    </w:sdtPr>
    <w:sdtEndPr>
      <w:rPr>
        <w:noProof/>
      </w:rPr>
    </w:sdtEndPr>
    <w:sdtContent>
      <w:p w14:paraId="6579E501" w14:textId="18774D75" w:rsidR="00446B4A" w:rsidRDefault="00446B4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C89B39" w14:textId="77777777" w:rsidR="00446B4A" w:rsidRDefault="0044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B6537" w14:textId="77777777" w:rsidR="00155294" w:rsidRDefault="00155294" w:rsidP="001456EC">
      <w:pPr>
        <w:spacing w:after="0" w:line="240" w:lineRule="auto"/>
      </w:pPr>
      <w:r>
        <w:separator/>
      </w:r>
    </w:p>
  </w:footnote>
  <w:footnote w:type="continuationSeparator" w:id="0">
    <w:p w14:paraId="5EED0CDC" w14:textId="77777777" w:rsidR="00155294" w:rsidRDefault="00155294" w:rsidP="001456EC">
      <w:pPr>
        <w:spacing w:after="0" w:line="240" w:lineRule="auto"/>
      </w:pPr>
      <w:r>
        <w:continuationSeparator/>
      </w:r>
    </w:p>
  </w:footnote>
  <w:footnote w:id="1">
    <w:p w14:paraId="08C148E7" w14:textId="6A7184DD"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без </w:t>
      </w:r>
      <w:r w:rsidR="00042DC3">
        <w:t>вземане предвид/добавяне на</w:t>
      </w:r>
      <w:r w:rsidRPr="007A177C">
        <w:t xml:space="preserve"> </w:t>
      </w:r>
      <w:r w:rsidR="00042DC3">
        <w:t xml:space="preserve">погасените суми </w:t>
      </w:r>
      <w:r w:rsidRPr="007A177C">
        <w:t xml:space="preserve">от страна на </w:t>
      </w:r>
      <w:r w:rsidR="00042DC3">
        <w:t>крайния получател</w:t>
      </w:r>
      <w:r w:rsidRPr="007A177C">
        <w:t>.</w:t>
      </w:r>
    </w:p>
  </w:footnote>
  <w:footnote w:id="2">
    <w:p w14:paraId="4E92C88F" w14:textId="6ED3B557" w:rsidR="002051AA" w:rsidRDefault="002051AA">
      <w:pPr>
        <w:pStyle w:val="FootnoteText"/>
      </w:pPr>
      <w:r>
        <w:rPr>
          <w:rStyle w:val="FootnoteReference"/>
        </w:rPr>
        <w:footnoteRef/>
      </w:r>
      <w:r>
        <w:t xml:space="preserve"> </w:t>
      </w:r>
      <w:bookmarkStart w:id="1" w:name="_Hlk169163655"/>
      <w:r>
        <w:t>По курса на валутата към датата на начисляване на таксата</w:t>
      </w:r>
      <w:bookmarkEnd w:id="1"/>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3"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3"/>
    </w:p>
  </w:footnote>
  <w:footnote w:id="5">
    <w:p w14:paraId="1D1FC3BA" w14:textId="77777777" w:rsidR="004D6B95" w:rsidRPr="00897FDD" w:rsidRDefault="004D6B95" w:rsidP="00897FDD">
      <w:pPr>
        <w:pStyle w:val="FootnoteText"/>
        <w:jc w:val="both"/>
        <w:rPr>
          <w:rFonts w:ascii="Verdana" w:hAnsi="Verdana"/>
          <w:sz w:val="16"/>
          <w:szCs w:val="16"/>
        </w:rPr>
      </w:pPr>
      <w:r w:rsidRPr="00897FDD">
        <w:rPr>
          <w:rStyle w:val="FootnoteReference"/>
          <w:rFonts w:ascii="Verdana" w:hAnsi="Verdana"/>
          <w:sz w:val="16"/>
          <w:szCs w:val="16"/>
        </w:rPr>
        <w:footnoteRef/>
      </w:r>
      <w:r w:rsidRPr="00897FDD">
        <w:rPr>
          <w:rFonts w:ascii="Verdana" w:hAnsi="Verdana"/>
          <w:sz w:val="16"/>
          <w:szCs w:val="16"/>
        </w:rPr>
        <w:t>По смисъла на Препоръка 2003/361/ЕО на Комисията</w:t>
      </w:r>
    </w:p>
  </w:footnote>
  <w:footnote w:id="6">
    <w:p w14:paraId="590129BD" w14:textId="3A2F206B" w:rsidR="004D6B95" w:rsidRPr="00897FDD" w:rsidRDefault="004D6B95" w:rsidP="00897FDD">
      <w:pPr>
        <w:pStyle w:val="FootnoteText"/>
        <w:jc w:val="both"/>
        <w:rPr>
          <w:rFonts w:ascii="Verdana" w:hAnsi="Verdana"/>
          <w:sz w:val="16"/>
          <w:szCs w:val="16"/>
        </w:rPr>
      </w:pPr>
      <w:r w:rsidRPr="00897FDD">
        <w:rPr>
          <w:rStyle w:val="FootnoteReference"/>
          <w:rFonts w:ascii="Verdana" w:hAnsi="Verdana"/>
          <w:sz w:val="16"/>
          <w:szCs w:val="16"/>
        </w:rPr>
        <w:footnoteRef/>
      </w:r>
      <w:r w:rsidRPr="00897FDD">
        <w:rPr>
          <w:rFonts w:ascii="Verdana" w:hAnsi="Verdana"/>
          <w:sz w:val="16"/>
          <w:szCs w:val="16"/>
        </w:rPr>
        <w:t xml:space="preserve"> </w:t>
      </w:r>
      <w:r w:rsidR="00913310">
        <w:rPr>
          <w:rFonts w:ascii="Verdana" w:hAnsi="Verdana"/>
          <w:sz w:val="16"/>
          <w:szCs w:val="16"/>
        </w:rPr>
        <w:t>„</w:t>
      </w:r>
      <w:r w:rsidR="006F61A9" w:rsidRPr="0025608E">
        <w:rPr>
          <w:color w:val="000000"/>
          <w:shd w:val="clear" w:color="auto" w:fill="FFFFFF"/>
        </w:rPr>
        <w:t>малко дружество със средна капитализация“ означава предприятие, което не е МСП и има до 499 служители</w:t>
      </w:r>
      <w:r w:rsidR="00C16738" w:rsidRPr="00897FDD">
        <w:rPr>
          <w:rFonts w:ascii="Verdana" w:hAnsi="Verdana"/>
          <w:sz w:val="16"/>
          <w:szCs w:val="16"/>
        </w:rPr>
        <w:t>;</w:t>
      </w:r>
    </w:p>
  </w:footnote>
  <w:footnote w:id="7">
    <w:p w14:paraId="66A488EA" w14:textId="77777777" w:rsidR="004D6B95" w:rsidRPr="00B47441" w:rsidRDefault="004D6B95" w:rsidP="00897FDD">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8">
    <w:p w14:paraId="51256AC0" w14:textId="200302D4" w:rsidR="004D6B95" w:rsidRPr="006205AF" w:rsidRDefault="004D6B95" w:rsidP="00B21388">
      <w:pPr>
        <w:pStyle w:val="FootnoteText"/>
        <w:jc w:val="both"/>
        <w:rPr>
          <w:rFonts w:ascii="Verdana" w:hAnsi="Verdana"/>
          <w:sz w:val="16"/>
          <w:szCs w:val="16"/>
        </w:rPr>
      </w:pPr>
      <w:r w:rsidRPr="006205AF">
        <w:rPr>
          <w:rFonts w:ascii="Verdana" w:hAnsi="Verdana"/>
          <w:sz w:val="16"/>
          <w:szCs w:val="16"/>
          <w:vertAlign w:val="superscript"/>
        </w:rPr>
        <w:footnoteRef/>
      </w:r>
      <w:r w:rsidRPr="006205AF">
        <w:rPr>
          <w:rFonts w:ascii="Verdana" w:hAnsi="Verdana"/>
          <w:sz w:val="16"/>
          <w:szCs w:val="16"/>
        </w:rPr>
        <w:t xml:space="preserve"> Може да бъде установен действителният им собственик и не извършват дейност в </w:t>
      </w:r>
      <w:r w:rsidR="000A58C9">
        <w:rPr>
          <w:rFonts w:ascii="Verdana" w:hAnsi="Verdana"/>
          <w:sz w:val="16"/>
          <w:szCs w:val="16"/>
        </w:rPr>
        <w:t>несътрудничещи</w:t>
      </w:r>
      <w:r w:rsidR="000A58C9" w:rsidRPr="006205AF">
        <w:rPr>
          <w:rFonts w:ascii="Verdana" w:hAnsi="Verdana"/>
          <w:sz w:val="16"/>
          <w:szCs w:val="16"/>
        </w:rPr>
        <w:t xml:space="preserve"> </w:t>
      </w:r>
      <w:r w:rsidRPr="006205AF">
        <w:rPr>
          <w:rFonts w:ascii="Verdana" w:hAnsi="Verdana"/>
          <w:sz w:val="16"/>
          <w:szCs w:val="16"/>
        </w:rPr>
        <w:t>юрисдикции</w:t>
      </w:r>
      <w:r w:rsidR="00B21388">
        <w:rPr>
          <w:rFonts w:ascii="Verdana" w:hAnsi="Verdana"/>
          <w:sz w:val="16"/>
          <w:szCs w:val="16"/>
        </w:rPr>
        <w:t>, в случай, че не са налице съответните изключения;</w:t>
      </w:r>
    </w:p>
  </w:footnote>
  <w:footnote w:id="9">
    <w:p w14:paraId="3C14D991" w14:textId="07462272" w:rsidR="00913310" w:rsidRPr="00B21388" w:rsidRDefault="00913310" w:rsidP="00B21388">
      <w:pPr>
        <w:pStyle w:val="FootnoteText"/>
        <w:jc w:val="both"/>
        <w:rPr>
          <w:rFonts w:ascii="Verdana" w:hAnsi="Verdana"/>
          <w:sz w:val="16"/>
          <w:szCs w:val="16"/>
        </w:rPr>
      </w:pPr>
      <w:r>
        <w:rPr>
          <w:rStyle w:val="FootnoteReference"/>
        </w:rPr>
        <w:footnoteRef/>
      </w:r>
      <w:r>
        <w:t xml:space="preserve"> </w:t>
      </w:r>
      <w:bookmarkStart w:id="6" w:name="_Hlk167876955"/>
      <w:r w:rsidRPr="00446511">
        <w:rPr>
          <w:rFonts w:ascii="Verdana" w:hAnsi="Verdana"/>
          <w:sz w:val="16"/>
          <w:szCs w:val="16"/>
        </w:rPr>
        <w:t>Лица</w:t>
      </w:r>
      <w:r w:rsidR="004B1747">
        <w:rPr>
          <w:rFonts w:ascii="Verdana" w:hAnsi="Verdana"/>
          <w:sz w:val="16"/>
          <w:szCs w:val="16"/>
        </w:rPr>
        <w:t>, спрямо които са наложени</w:t>
      </w:r>
      <w:r w:rsidRPr="00446511">
        <w:rPr>
          <w:rFonts w:ascii="Verdana" w:hAnsi="Verdana"/>
          <w:sz w:val="16"/>
          <w:szCs w:val="16"/>
        </w:rPr>
        <w:t xml:space="preserve"> ограничителни мерки </w:t>
      </w:r>
      <w:r w:rsidR="004B1747">
        <w:rPr>
          <w:rFonts w:ascii="Verdana" w:hAnsi="Verdana"/>
          <w:sz w:val="16"/>
          <w:szCs w:val="16"/>
        </w:rPr>
        <w:t xml:space="preserve"> 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507BEB">
        <w:rPr>
          <w:rFonts w:ascii="Verdana" w:hAnsi="Verdana"/>
          <w:sz w:val="16"/>
          <w:szCs w:val="16"/>
        </w:rPr>
        <w:t xml:space="preserve"> (санкции)</w:t>
      </w:r>
      <w:r w:rsidRPr="00446511">
        <w:rPr>
          <w:rFonts w:ascii="Verdana" w:hAnsi="Verdana"/>
          <w:sz w:val="16"/>
          <w:szCs w:val="16"/>
        </w:rPr>
        <w:t>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bookmarkEnd w:id="6"/>
  </w:footnote>
  <w:footnote w:id="10">
    <w:p w14:paraId="0FD241F2" w14:textId="77777777" w:rsidR="0040715D" w:rsidRPr="006205AF" w:rsidRDefault="00906924" w:rsidP="0040715D">
      <w:pPr>
        <w:pStyle w:val="FootnoteText"/>
        <w:jc w:val="both"/>
      </w:pPr>
      <w:r w:rsidRPr="006205AF">
        <w:rPr>
          <w:rStyle w:val="FootnoteReference"/>
        </w:rPr>
        <w:footnoteRef/>
      </w:r>
      <w:r w:rsidRPr="006205AF">
        <w:t xml:space="preserve"> </w:t>
      </w:r>
      <w:r w:rsidR="0040715D" w:rsidRPr="006205AF">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1038955E" w14:textId="77777777" w:rsidR="0040715D" w:rsidRPr="006205AF" w:rsidRDefault="0040715D" w:rsidP="0040715D">
      <w:pPr>
        <w:pStyle w:val="FootnoteText"/>
        <w:jc w:val="both"/>
      </w:pPr>
      <w:r w:rsidRPr="006205AF">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65C6F051" w14:textId="77777777" w:rsidR="0040715D" w:rsidRPr="006205AF" w:rsidRDefault="0040715D" w:rsidP="0040715D">
      <w:pPr>
        <w:pStyle w:val="FootnoteText"/>
        <w:jc w:val="both"/>
      </w:pPr>
      <w:r w:rsidRPr="006205AF">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1BFE43F8" w14:textId="77777777" w:rsidR="0040715D" w:rsidRPr="006205AF" w:rsidRDefault="0040715D" w:rsidP="0040715D">
      <w:pPr>
        <w:pStyle w:val="FootnoteText"/>
        <w:jc w:val="both"/>
      </w:pPr>
      <w:r w:rsidRPr="006205AF">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04825431" w14:textId="77777777" w:rsidR="0040715D" w:rsidRPr="006205AF" w:rsidRDefault="0040715D" w:rsidP="0040715D">
      <w:pPr>
        <w:pStyle w:val="FootnoteText"/>
      </w:pPr>
      <w:r w:rsidRPr="006205AF">
        <w:t>д) когато предприятието не е МСП и през последните две години:</w:t>
      </w:r>
    </w:p>
    <w:p w14:paraId="16E4A023" w14:textId="77777777" w:rsidR="0040715D" w:rsidRPr="006205AF" w:rsidRDefault="0040715D" w:rsidP="0040715D">
      <w:pPr>
        <w:pStyle w:val="FootnoteText"/>
      </w:pPr>
      <w:r w:rsidRPr="006205AF">
        <w:t>1) съотношението задължения/собствен капитал на предприятието е било по-голямо от 7,5; и</w:t>
      </w:r>
    </w:p>
    <w:p w14:paraId="6D0EA2A3" w14:textId="5BE02B5D" w:rsidR="00906924" w:rsidRDefault="0040715D" w:rsidP="0040715D">
      <w:pPr>
        <w:pStyle w:val="FootnoteText"/>
      </w:pPr>
      <w:r w:rsidRPr="006205AF">
        <w:t>2) съотношението за лихвено покритие на предприятието, изчислено на основата на EBITDA, е било под 1,0;</w:t>
      </w:r>
    </w:p>
  </w:footnote>
  <w:footnote w:id="11">
    <w:p w14:paraId="22363E11" w14:textId="77777777" w:rsidR="00BD71AC" w:rsidRDefault="00BD71AC" w:rsidP="00BD71AC">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2">
    <w:p w14:paraId="25F7294D" w14:textId="77777777" w:rsidR="0084725C" w:rsidRDefault="0084725C" w:rsidP="0084725C">
      <w:pPr>
        <w:pStyle w:val="FootnoteText"/>
      </w:pPr>
      <w:r>
        <w:rPr>
          <w:rStyle w:val="FootnoteReference"/>
        </w:rPr>
        <w:footnoteRef/>
      </w:r>
      <w:r>
        <w:t xml:space="preserve"> </w:t>
      </w:r>
      <w:r w:rsidRPr="002D06F7">
        <w:t>https://eur-lex.europa.eu/legal-content/BG/TXT/HTML/?uri=CELEX:52021XC0713(02)</w:t>
      </w:r>
    </w:p>
  </w:footnote>
  <w:footnote w:id="13">
    <w:p w14:paraId="1B809016" w14:textId="77777777" w:rsidR="00560777" w:rsidRPr="008D32EC" w:rsidRDefault="00560777" w:rsidP="00560777">
      <w:pPr>
        <w:pStyle w:val="FootnoteText"/>
      </w:pPr>
      <w:r>
        <w:rPr>
          <w:rStyle w:val="FootnoteReference"/>
        </w:rPr>
        <w:footnoteRef/>
      </w:r>
      <w:r>
        <w:t xml:space="preserve"> За програма </w:t>
      </w:r>
      <w:bookmarkStart w:id="7" w:name="_Hlk150765168"/>
      <w:r>
        <w:rPr>
          <w:lang w:val="en-US"/>
        </w:rPr>
        <w:t>InvestEU</w:t>
      </w:r>
      <w:bookmarkEnd w:id="7"/>
      <w:r>
        <w:t xml:space="preserve"> по смисъла на Регламента за </w:t>
      </w:r>
      <w:r>
        <w:rPr>
          <w:lang w:val="en-US"/>
        </w:rPr>
        <w:t>InvestEU</w:t>
      </w:r>
    </w:p>
  </w:footnote>
  <w:footnote w:id="14">
    <w:p w14:paraId="2E244B20" w14:textId="28A43240" w:rsidR="00560777" w:rsidRPr="00B17744" w:rsidRDefault="00560777" w:rsidP="00560777">
      <w:pPr>
        <w:pStyle w:val="FootnoteText"/>
      </w:pPr>
      <w:r>
        <w:rPr>
          <w:rStyle w:val="FootnoteReference"/>
        </w:rPr>
        <w:footnoteRef/>
      </w:r>
      <w:r>
        <w:t xml:space="preserve"> Не е държава членка на ЕС,</w:t>
      </w:r>
    </w:p>
  </w:footnote>
  <w:footnote w:id="15">
    <w:p w14:paraId="4162C7C4" w14:textId="77777777" w:rsidR="00560777" w:rsidRPr="004030BB" w:rsidRDefault="00560777" w:rsidP="00560777">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6">
    <w:p w14:paraId="6EDC1C60" w14:textId="77777777" w:rsidR="00D84B54" w:rsidRPr="003A2C8B" w:rsidRDefault="00D84B54" w:rsidP="00D84B54">
      <w:pPr>
        <w:pStyle w:val="oj-doc-ti"/>
        <w:shd w:val="clear" w:color="auto" w:fill="FFFFFF"/>
        <w:spacing w:before="240" w:after="120"/>
        <w:jc w:val="both"/>
        <w:rPr>
          <w:rFonts w:ascii="Verdana" w:hAnsi="Verdana"/>
          <w:color w:val="000000"/>
          <w:sz w:val="18"/>
          <w:szCs w:val="18"/>
        </w:rPr>
      </w:pPr>
      <w:r w:rsidRPr="0021577E">
        <w:rPr>
          <w:rStyle w:val="FootnoteReference"/>
          <w:rFonts w:ascii="Verdana" w:hAnsi="Verdana"/>
          <w:sz w:val="20"/>
          <w:szCs w:val="20"/>
        </w:rPr>
        <w:footnoteRef/>
      </w:r>
      <w:r w:rsidRPr="0021577E">
        <w:rPr>
          <w:rFonts w:ascii="Verdana" w:hAnsi="Verdana"/>
          <w:sz w:val="20"/>
          <w:szCs w:val="20"/>
        </w:rPr>
        <w:t xml:space="preserve"> </w:t>
      </w:r>
      <w:r w:rsidRPr="003A2C8B">
        <w:rPr>
          <w:rFonts w:ascii="Verdana" w:hAnsi="Verdana"/>
          <w:color w:val="000000"/>
          <w:sz w:val="18"/>
          <w:szCs w:val="18"/>
        </w:rPr>
        <w:t>Регламент (EС) 2021/695 на Европейския парламент и на Съвета</w:t>
      </w:r>
      <w:r>
        <w:rPr>
          <w:rFonts w:ascii="Verdana" w:hAnsi="Verdana"/>
          <w:color w:val="000000"/>
          <w:sz w:val="18"/>
          <w:szCs w:val="18"/>
        </w:rPr>
        <w:t xml:space="preserve"> </w:t>
      </w:r>
      <w:r w:rsidRPr="003A2C8B">
        <w:rPr>
          <w:rFonts w:ascii="Verdana" w:hAnsi="Verdana"/>
          <w:color w:val="000000"/>
          <w:sz w:val="18"/>
          <w:szCs w:val="18"/>
        </w:rPr>
        <w:t>oт 28 април 2021 година</w:t>
      </w:r>
      <w:r>
        <w:rPr>
          <w:rFonts w:ascii="Verdana" w:hAnsi="Verdana"/>
          <w:color w:val="000000"/>
          <w:sz w:val="18"/>
          <w:szCs w:val="18"/>
        </w:rPr>
        <w:t xml:space="preserve"> </w:t>
      </w:r>
      <w:r w:rsidRPr="003A2C8B">
        <w:rPr>
          <w:rFonts w:ascii="Verdana" w:hAnsi="Verdana"/>
          <w:color w:val="000000"/>
          <w:sz w:val="18"/>
          <w:szCs w:val="18"/>
        </w:rPr>
        <w:t>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0D396F76" w14:textId="77777777" w:rsidR="00D84B54" w:rsidRPr="003A2C8B" w:rsidRDefault="00D84B54" w:rsidP="00D84B54">
      <w:pPr>
        <w:pStyle w:val="FootnoteText"/>
        <w:rPr>
          <w:lang w:val="en-US"/>
        </w:rPr>
      </w:pPr>
    </w:p>
  </w:footnote>
  <w:footnote w:id="17">
    <w:p w14:paraId="51D9F3E9" w14:textId="41B99983" w:rsidR="00FB3F12" w:rsidRDefault="00FB3F12" w:rsidP="000B44BD">
      <w:pPr>
        <w:pStyle w:val="FootnoteText"/>
        <w:jc w:val="both"/>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8">
    <w:p w14:paraId="16421D22" w14:textId="44088C8D" w:rsidR="00FB3F12" w:rsidRDefault="00FB3F12" w:rsidP="00FB3F12">
      <w:pPr>
        <w:pStyle w:val="FootnoteText"/>
        <w:jc w:val="both"/>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9">
    <w:p w14:paraId="78B664FD" w14:textId="71AAE6DE" w:rsidR="00D82A81" w:rsidRPr="001E4197" w:rsidRDefault="00D82A81" w:rsidP="00D82A81">
      <w:pPr>
        <w:pStyle w:val="FootnoteText"/>
        <w:jc w:val="both"/>
      </w:pPr>
      <w:r>
        <w:rPr>
          <w:rStyle w:val="FootnoteReference"/>
        </w:rPr>
        <w:footnoteRef/>
      </w:r>
      <w:r w:rsidR="00E438AD" w:rsidRPr="0025608E">
        <w:rPr>
          <w:color w:val="000000"/>
          <w:sz w:val="18"/>
          <w:szCs w:val="18"/>
          <w:shd w:val="clear" w:color="auto" w:fill="FFFFFF"/>
        </w:rPr>
        <w:t xml:space="preserve">, </w:t>
      </w:r>
      <w:r w:rsidR="00461D93">
        <w:rPr>
          <w:color w:val="000000"/>
          <w:sz w:val="18"/>
          <w:szCs w:val="18"/>
          <w:shd w:val="clear" w:color="auto" w:fill="FFFFFF"/>
        </w:rPr>
        <w:t xml:space="preserve">дейността, </w:t>
      </w:r>
      <w:r w:rsidR="00E438AD" w:rsidRPr="0025608E">
        <w:rPr>
          <w:color w:val="000000"/>
          <w:sz w:val="18"/>
          <w:szCs w:val="18"/>
          <w:shd w:val="clear" w:color="auto" w:fill="FFFFFF"/>
        </w:rPr>
        <w:t>която допринася най-много за общата добавена стойност на предприятието</w:t>
      </w:r>
    </w:p>
  </w:footnote>
  <w:footnote w:id="20">
    <w:p w14:paraId="084D3559" w14:textId="10F53119" w:rsidR="00D82A81" w:rsidRPr="00220F60" w:rsidRDefault="00D82A81" w:rsidP="00D82A81">
      <w:pPr>
        <w:pStyle w:val="FootnoteText"/>
        <w:jc w:val="both"/>
      </w:pPr>
      <w:r w:rsidRPr="00B54A41">
        <w:rPr>
          <w:rStyle w:val="FootnoteReference"/>
        </w:rPr>
        <w:footnoteRef/>
      </w:r>
      <w:r w:rsidRPr="001E4197">
        <w:t xml:space="preserve"> </w:t>
      </w:r>
      <w:r w:rsidRPr="00B54A41">
        <w:rPr>
          <w:color w:val="000000"/>
          <w:sz w:val="18"/>
          <w:szCs w:val="18"/>
          <w:shd w:val="clear" w:color="auto" w:fill="FFFFFF"/>
        </w:rPr>
        <w:t>„</w:t>
      </w:r>
      <w:r w:rsidR="00C21A7A">
        <w:t>„</w:t>
      </w:r>
      <w:r w:rsidR="00C21A7A" w:rsidRPr="0025608E">
        <w:rPr>
          <w:color w:val="000000"/>
          <w:sz w:val="18"/>
          <w:szCs w:val="18"/>
          <w:shd w:val="clear" w:color="auto" w:fill="FFFFFF"/>
        </w:rPr>
        <w:t xml:space="preserve">подпомагани региони“ </w:t>
      </w:r>
      <w:r w:rsidR="00C21A7A" w:rsidRPr="0025608E">
        <w:rPr>
          <w:color w:val="000000"/>
          <w:shd w:val="clear" w:color="auto" w:fill="FFFFFF"/>
        </w:rPr>
        <w:t>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r w:rsidRPr="00B54A41">
        <w:rPr>
          <w:color w:val="000000"/>
          <w:sz w:val="18"/>
          <w:szCs w:val="18"/>
          <w:shd w:val="clear" w:color="auto" w:fill="FFFFFF"/>
        </w:rPr>
        <w:t>.</w:t>
      </w:r>
    </w:p>
  </w:footnote>
  <w:footnote w:id="21">
    <w:p w14:paraId="15045F7E" w14:textId="77777777" w:rsidR="00D82A81" w:rsidRPr="001E4197" w:rsidRDefault="00D82A81" w:rsidP="00D82A81">
      <w:pPr>
        <w:pStyle w:val="FootnoteText"/>
        <w:jc w:val="both"/>
        <w:rPr>
          <w:sz w:val="18"/>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бенефициера в ЕИП</w:t>
      </w:r>
      <w:r>
        <w:rPr>
          <w:color w:val="000000"/>
          <w:sz w:val="18"/>
          <w:szCs w:val="18"/>
          <w:shd w:val="clear" w:color="auto" w:fill="FFFFFF"/>
        </w:rPr>
        <w:t>.</w:t>
      </w:r>
      <w:r>
        <w:rPr>
          <w:color w:val="000000"/>
          <w:shd w:val="clear" w:color="auto" w:fill="FFFFFF"/>
        </w:rPr>
        <w:t>.</w:t>
      </w:r>
    </w:p>
  </w:footnote>
  <w:footnote w:id="22">
    <w:p w14:paraId="63D0152D" w14:textId="77777777" w:rsidR="00D82A81" w:rsidRPr="0061232E" w:rsidRDefault="00D82A81" w:rsidP="00D82A8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5DC07528" w14:textId="111B0A69" w:rsidR="00FE35CF" w:rsidRPr="004C781A" w:rsidRDefault="00FE35CF">
      <w:pPr>
        <w:pStyle w:val="FootnoteText"/>
        <w:rPr>
          <w:color w:val="000000"/>
          <w:sz w:val="18"/>
          <w:szCs w:val="18"/>
          <w:shd w:val="clear" w:color="auto" w:fill="FFFFFF"/>
        </w:rPr>
      </w:pPr>
      <w:r>
        <w:rPr>
          <w:rStyle w:val="FootnoteReference"/>
        </w:rPr>
        <w:footnoteRef/>
      </w:r>
      <w:r>
        <w:t xml:space="preserve"> </w:t>
      </w:r>
      <w:r w:rsidRPr="004C781A">
        <w:rPr>
          <w:color w:val="000000"/>
          <w:sz w:val="18"/>
          <w:szCs w:val="18"/>
          <w:shd w:val="clear" w:color="auto" w:fill="FFFFFF"/>
        </w:rPr>
        <w:t>1Y PD 5.0484% (1Y PD range 4.1349%, 7.2250%)</w:t>
      </w:r>
    </w:p>
  </w:footnote>
  <w:footnote w:id="24">
    <w:p w14:paraId="40C62F57" w14:textId="77777777" w:rsidR="00942D88" w:rsidRPr="00F467A9" w:rsidRDefault="00942D88" w:rsidP="00942D88">
      <w:pPr>
        <w:pStyle w:val="FootnoteText"/>
        <w:jc w:val="both"/>
        <w:rPr>
          <w:rFonts w:ascii="Verdana" w:hAnsi="Verdana"/>
          <w:sz w:val="16"/>
          <w:szCs w:val="16"/>
          <w:lang w:val="en-US"/>
        </w:rPr>
      </w:pPr>
      <w:r>
        <w:rPr>
          <w:rStyle w:val="FootnoteReference"/>
        </w:rPr>
        <w:footnoteRef/>
      </w:r>
      <w:r>
        <w:t xml:space="preserve"> </w:t>
      </w:r>
      <w:r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p w14:paraId="742FA426" w14:textId="0E12EF1B" w:rsidR="00942D88" w:rsidRDefault="00942D88">
      <w:pPr>
        <w:pStyle w:val="FootnoteText"/>
      </w:pPr>
    </w:p>
  </w:footnote>
  <w:footnote w:id="25">
    <w:p w14:paraId="30AFE9D7" w14:textId="77777777" w:rsidR="00A615C1" w:rsidRDefault="00A615C1" w:rsidP="00A615C1">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E808C" w14:textId="5977DC71" w:rsidR="001456EC" w:rsidRDefault="00E92449" w:rsidP="00C150FD">
    <w:pPr>
      <w:pStyle w:val="Header"/>
      <w:ind w:left="-426" w:hanging="141"/>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C05EC" w14:textId="46C1E82E" w:rsidR="0096560C" w:rsidRDefault="0096560C">
    <w:pPr>
      <w:pStyle w:val="Header"/>
    </w:pPr>
    <w:r w:rsidRPr="00485508">
      <w:rPr>
        <w:noProof/>
      </w:rPr>
      <mc:AlternateContent>
        <mc:Choice Requires="wpg">
          <w:drawing>
            <wp:anchor distT="0" distB="0" distL="114300" distR="114300" simplePos="0" relativeHeight="251659264" behindDoc="0" locked="0" layoutInCell="1" allowOverlap="1" wp14:anchorId="17F51563" wp14:editId="498DA8DD">
              <wp:simplePos x="0" y="0"/>
              <wp:positionH relativeFrom="column">
                <wp:posOffset>-352425</wp:posOffset>
              </wp:positionH>
              <wp:positionV relativeFrom="paragraph">
                <wp:posOffset>-263840</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A4DFB4" id="Group 32" o:spid="_x0000_s1026" style="position:absolute;margin-left:-27.75pt;margin-top:-20.7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MASqA3gAAAADAEAAA8AAABk&#10;cnMvZG93bnJldi54bWxMj8FqwzAQRO+F/oPYQm+JrKQqxbEcQmh7CoUmhZKbYm1sE0sylmI7f9/1&#10;qbnNsMPsm2w92ob12IXaOwVingBDV3hTu1LBz+Fj9gYsRO2MbrxDBTcMsM4fHzKdGj+4b+z3sWRU&#10;4kKqFVQxtinnoajQ6jD3LTq6nX1ndSTbldx0eqBy2/BFkrxyq2tHHyrd4rbC4rK/WgWfgx42S/He&#10;7y7n7e14kF+/O4FKPT+NmxWwiGP8D8OET+iQE9PJX50JrFEwk1JSlMSLIDElErmkNadJiQXwPOP3&#10;I/I/AAAA//8DAFBLAwQUAAYACAAAACEAoMbSldAAAAAqAgAAGQAAAGRycy9fcmVscy9lMm9Eb2Mu&#10;eG1sLnJlbHO8kcFqwzAMhu+DvoPRvXGSQimjTi9l0OvoHkDYiuM2lo3tjfXtZ7bLCqW99SgJff+H&#10;tN19+1l8UcousIKuaUEQ62AcWwUfx7flBkQuyAbnwKTgQhl2w+Jl+04zlrqUJxezqBTOCqZS4quU&#10;WU/kMTchEtfJGJLHUstkZUR9Rkuyb9u1TP8ZMFwxxcEoSAezAnG8xJr8mB3G0WnaB/3picuNCOl8&#10;za5ATJaKAk/G4V9z1US2IG879M9x6O85dM9x6JpTpN9DyKsPDz8AAAD//wMAUEsBAi0AFAAGAAgA&#10;AAAhANDgc88UAQAARwIAABMAAAAAAAAAAAAAAAAAAAAAAFtDb250ZW50X1R5cGVzXS54bWxQSwEC&#10;LQAUAAYACAAAACEAOP0h/9YAAACUAQAACwAAAAAAAAAAAAAAAABFAQAAX3JlbHMvLnJlbHNQSwEC&#10;LQAUAAYACAAAACEAK8ti9O0CAABRCgAADgAAAAAAAAAAAAAAAABEAgAAZHJzL2Uyb0RvYy54bWxQ&#10;SwECLQAKAAAAAAAAACEAScToaYBNAACATQAAFQAAAAAAAAAAAAAAAABdBQAAZHJzL21lZGlhL2lt&#10;YWdlMS5qcGVnUEsBAi0ACgAAAAAAAAAhAIy2LJciMAAAIjAAABQAAAAAAAAAAAAAAAAAEFMAAGRy&#10;cy9tZWRpYS9pbWFnZTIucG5nUEsBAi0ACgAAAAAAAAAhAOct4/qeWwAAnlsAABQAAAAAAAAAAAAA&#10;AAAAZIMAAGRycy9tZWRpYS9pbWFnZTMucG5nUEsBAi0AFAAGAAgAAAAhAMASqA3gAAAADAEAAA8A&#10;AAAAAAAAAAAAAAAANN8AAGRycy9kb3ducmV2LnhtbFBLAQItABQABgAIAAAAIQCgxtKV0AAAACoC&#10;AAAZAAAAAAAAAAAAAAAAAEHgAABkcnMvX3JlbHMvZTJvRG9jLnhtbC5yZWxzUEsFBgAAAAAIAAgA&#10;AQIAAEj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1"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952E3"/>
    <w:multiLevelType w:val="hybridMultilevel"/>
    <w:tmpl w:val="A8706B80"/>
    <w:lvl w:ilvl="0" w:tplc="0409000F">
      <w:start w:val="1"/>
      <w:numFmt w:val="decimal"/>
      <w:lvlText w:val="%1."/>
      <w:lvlJc w:val="left"/>
      <w:pPr>
        <w:ind w:left="643" w:hanging="360"/>
      </w:pPr>
      <w:rPr>
        <w:rFonts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16"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C2CDA"/>
    <w:multiLevelType w:val="multilevel"/>
    <w:tmpl w:val="B7E2E004"/>
    <w:lvl w:ilvl="0">
      <w:start w:val="1"/>
      <w:numFmt w:val="decimal"/>
      <w:lvlText w:val="%1."/>
      <w:lvlJc w:val="left"/>
      <w:pPr>
        <w:ind w:left="928" w:hanging="360"/>
      </w:pPr>
      <w:rPr>
        <w:rFonts w:hint="default"/>
        <w:b/>
        <w:bCs/>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2"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4"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27"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C0D1D"/>
    <w:multiLevelType w:val="hybridMultilevel"/>
    <w:tmpl w:val="7BA2858A"/>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787636">
    <w:abstractNumId w:val="34"/>
  </w:num>
  <w:num w:numId="2" w16cid:durableId="838816316">
    <w:abstractNumId w:val="31"/>
  </w:num>
  <w:num w:numId="3" w16cid:durableId="412553003">
    <w:abstractNumId w:val="12"/>
  </w:num>
  <w:num w:numId="4" w16cid:durableId="327710350">
    <w:abstractNumId w:val="2"/>
  </w:num>
  <w:num w:numId="5" w16cid:durableId="171527663">
    <w:abstractNumId w:val="25"/>
  </w:num>
  <w:num w:numId="6" w16cid:durableId="130708676">
    <w:abstractNumId w:val="10"/>
  </w:num>
  <w:num w:numId="7" w16cid:durableId="1712076740">
    <w:abstractNumId w:val="26"/>
  </w:num>
  <w:num w:numId="8" w16cid:durableId="421074476">
    <w:abstractNumId w:val="21"/>
  </w:num>
  <w:num w:numId="9" w16cid:durableId="516577931">
    <w:abstractNumId w:val="18"/>
  </w:num>
  <w:num w:numId="10" w16cid:durableId="484396951">
    <w:abstractNumId w:val="11"/>
  </w:num>
  <w:num w:numId="11" w16cid:durableId="1783527630">
    <w:abstractNumId w:val="19"/>
  </w:num>
  <w:num w:numId="12" w16cid:durableId="1135221826">
    <w:abstractNumId w:val="5"/>
  </w:num>
  <w:num w:numId="13" w16cid:durableId="1999846870">
    <w:abstractNumId w:val="32"/>
  </w:num>
  <w:num w:numId="14" w16cid:durableId="1229075095">
    <w:abstractNumId w:val="30"/>
  </w:num>
  <w:num w:numId="15" w16cid:durableId="324363899">
    <w:abstractNumId w:val="6"/>
  </w:num>
  <w:num w:numId="16" w16cid:durableId="109859214">
    <w:abstractNumId w:val="4"/>
  </w:num>
  <w:num w:numId="17" w16cid:durableId="1275795227">
    <w:abstractNumId w:val="13"/>
  </w:num>
  <w:num w:numId="18" w16cid:durableId="1663852667">
    <w:abstractNumId w:val="16"/>
  </w:num>
  <w:num w:numId="19" w16cid:durableId="449403017">
    <w:abstractNumId w:val="27"/>
  </w:num>
  <w:num w:numId="20" w16cid:durableId="909538505">
    <w:abstractNumId w:val="14"/>
  </w:num>
  <w:num w:numId="21" w16cid:durableId="1536044636">
    <w:abstractNumId w:val="24"/>
  </w:num>
  <w:num w:numId="22" w16cid:durableId="1070807974">
    <w:abstractNumId w:val="7"/>
  </w:num>
  <w:num w:numId="23" w16cid:durableId="5133207">
    <w:abstractNumId w:val="9"/>
  </w:num>
  <w:num w:numId="24" w16cid:durableId="1256743792">
    <w:abstractNumId w:val="3"/>
  </w:num>
  <w:num w:numId="25" w16cid:durableId="815343059">
    <w:abstractNumId w:val="29"/>
  </w:num>
  <w:num w:numId="26" w16cid:durableId="740714212">
    <w:abstractNumId w:val="22"/>
  </w:num>
  <w:num w:numId="27" w16cid:durableId="496698746">
    <w:abstractNumId w:val="15"/>
  </w:num>
  <w:num w:numId="28" w16cid:durableId="343284663">
    <w:abstractNumId w:val="23"/>
  </w:num>
  <w:num w:numId="29" w16cid:durableId="103307238">
    <w:abstractNumId w:val="35"/>
  </w:num>
  <w:num w:numId="30" w16cid:durableId="1280454396">
    <w:abstractNumId w:val="8"/>
  </w:num>
  <w:num w:numId="31" w16cid:durableId="1027636210">
    <w:abstractNumId w:val="28"/>
  </w:num>
  <w:num w:numId="32" w16cid:durableId="938105179">
    <w:abstractNumId w:val="17"/>
  </w:num>
  <w:num w:numId="33" w16cid:durableId="181214105">
    <w:abstractNumId w:val="0"/>
  </w:num>
  <w:num w:numId="34" w16cid:durableId="14621287">
    <w:abstractNumId w:val="20"/>
  </w:num>
  <w:num w:numId="35" w16cid:durableId="1405641260">
    <w:abstractNumId w:val="1"/>
  </w:num>
  <w:num w:numId="36" w16cid:durableId="126657190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1FF2"/>
    <w:rsid w:val="000024F7"/>
    <w:rsid w:val="00012768"/>
    <w:rsid w:val="00015AFC"/>
    <w:rsid w:val="00033B2C"/>
    <w:rsid w:val="00036A8D"/>
    <w:rsid w:val="00042DC3"/>
    <w:rsid w:val="0004363A"/>
    <w:rsid w:val="00044B7E"/>
    <w:rsid w:val="00044F9F"/>
    <w:rsid w:val="00050209"/>
    <w:rsid w:val="00052A97"/>
    <w:rsid w:val="00052B83"/>
    <w:rsid w:val="000543CA"/>
    <w:rsid w:val="00064070"/>
    <w:rsid w:val="00065A92"/>
    <w:rsid w:val="00074712"/>
    <w:rsid w:val="00083DA9"/>
    <w:rsid w:val="0008517E"/>
    <w:rsid w:val="0009505A"/>
    <w:rsid w:val="000956C8"/>
    <w:rsid w:val="00095901"/>
    <w:rsid w:val="000A58C9"/>
    <w:rsid w:val="000B064C"/>
    <w:rsid w:val="000B0BA9"/>
    <w:rsid w:val="000B44BD"/>
    <w:rsid w:val="000C2041"/>
    <w:rsid w:val="000C4984"/>
    <w:rsid w:val="000C6C66"/>
    <w:rsid w:val="000C7482"/>
    <w:rsid w:val="000D1308"/>
    <w:rsid w:val="000D2747"/>
    <w:rsid w:val="000E02C4"/>
    <w:rsid w:val="000F1F96"/>
    <w:rsid w:val="000F2081"/>
    <w:rsid w:val="000F22C1"/>
    <w:rsid w:val="000F7771"/>
    <w:rsid w:val="001036B6"/>
    <w:rsid w:val="00106241"/>
    <w:rsid w:val="001152C0"/>
    <w:rsid w:val="00134109"/>
    <w:rsid w:val="00136A23"/>
    <w:rsid w:val="001456EC"/>
    <w:rsid w:val="001476F2"/>
    <w:rsid w:val="001507FA"/>
    <w:rsid w:val="00152504"/>
    <w:rsid w:val="00153402"/>
    <w:rsid w:val="00155294"/>
    <w:rsid w:val="00160ACE"/>
    <w:rsid w:val="00164208"/>
    <w:rsid w:val="00170BDF"/>
    <w:rsid w:val="00173932"/>
    <w:rsid w:val="00177555"/>
    <w:rsid w:val="001812C3"/>
    <w:rsid w:val="001917F0"/>
    <w:rsid w:val="00193DD1"/>
    <w:rsid w:val="00194816"/>
    <w:rsid w:val="001A6E01"/>
    <w:rsid w:val="001A7B6A"/>
    <w:rsid w:val="001B0E6B"/>
    <w:rsid w:val="001B1BFD"/>
    <w:rsid w:val="001B233D"/>
    <w:rsid w:val="001C1267"/>
    <w:rsid w:val="001C2530"/>
    <w:rsid w:val="001C7F56"/>
    <w:rsid w:val="001D435B"/>
    <w:rsid w:val="001D7F60"/>
    <w:rsid w:val="001F2193"/>
    <w:rsid w:val="001F4F75"/>
    <w:rsid w:val="001F579A"/>
    <w:rsid w:val="002008E2"/>
    <w:rsid w:val="002051AA"/>
    <w:rsid w:val="0021126D"/>
    <w:rsid w:val="0021497C"/>
    <w:rsid w:val="0021577E"/>
    <w:rsid w:val="00215991"/>
    <w:rsid w:val="00222E9F"/>
    <w:rsid w:val="00235132"/>
    <w:rsid w:val="00245115"/>
    <w:rsid w:val="002476F7"/>
    <w:rsid w:val="00247BF2"/>
    <w:rsid w:val="00250CA1"/>
    <w:rsid w:val="00261F8B"/>
    <w:rsid w:val="00271238"/>
    <w:rsid w:val="00272265"/>
    <w:rsid w:val="00274545"/>
    <w:rsid w:val="00283926"/>
    <w:rsid w:val="002901FD"/>
    <w:rsid w:val="00293597"/>
    <w:rsid w:val="002A5283"/>
    <w:rsid w:val="002B124E"/>
    <w:rsid w:val="002B37A9"/>
    <w:rsid w:val="002D484B"/>
    <w:rsid w:val="002E0944"/>
    <w:rsid w:val="002E2088"/>
    <w:rsid w:val="00302520"/>
    <w:rsid w:val="00302A0C"/>
    <w:rsid w:val="0030788B"/>
    <w:rsid w:val="00327BA5"/>
    <w:rsid w:val="00327BCE"/>
    <w:rsid w:val="0033595F"/>
    <w:rsid w:val="00337A23"/>
    <w:rsid w:val="0034462E"/>
    <w:rsid w:val="0034644E"/>
    <w:rsid w:val="003527B2"/>
    <w:rsid w:val="00364498"/>
    <w:rsid w:val="00376CB1"/>
    <w:rsid w:val="003842A0"/>
    <w:rsid w:val="00387629"/>
    <w:rsid w:val="00391A0E"/>
    <w:rsid w:val="003920F0"/>
    <w:rsid w:val="003A5663"/>
    <w:rsid w:val="003A5DA0"/>
    <w:rsid w:val="003A7F2A"/>
    <w:rsid w:val="003B421B"/>
    <w:rsid w:val="003B7A6D"/>
    <w:rsid w:val="003C1113"/>
    <w:rsid w:val="003C5A2D"/>
    <w:rsid w:val="003C6D6E"/>
    <w:rsid w:val="003D59EF"/>
    <w:rsid w:val="003E4949"/>
    <w:rsid w:val="003E6B4F"/>
    <w:rsid w:val="003F6C08"/>
    <w:rsid w:val="0040715D"/>
    <w:rsid w:val="00407753"/>
    <w:rsid w:val="0041261B"/>
    <w:rsid w:val="00413623"/>
    <w:rsid w:val="00417CDE"/>
    <w:rsid w:val="00420B19"/>
    <w:rsid w:val="00425800"/>
    <w:rsid w:val="004421FE"/>
    <w:rsid w:val="0044607E"/>
    <w:rsid w:val="00446822"/>
    <w:rsid w:val="00446B4A"/>
    <w:rsid w:val="00452CD3"/>
    <w:rsid w:val="00455873"/>
    <w:rsid w:val="00460D3A"/>
    <w:rsid w:val="00461D93"/>
    <w:rsid w:val="00462574"/>
    <w:rsid w:val="00464006"/>
    <w:rsid w:val="004643EC"/>
    <w:rsid w:val="00466E11"/>
    <w:rsid w:val="00487817"/>
    <w:rsid w:val="0049066F"/>
    <w:rsid w:val="00493C38"/>
    <w:rsid w:val="004B1747"/>
    <w:rsid w:val="004B2205"/>
    <w:rsid w:val="004B47AD"/>
    <w:rsid w:val="004B49C2"/>
    <w:rsid w:val="004B6DD0"/>
    <w:rsid w:val="004C067C"/>
    <w:rsid w:val="004C2BB0"/>
    <w:rsid w:val="004C389E"/>
    <w:rsid w:val="004C781A"/>
    <w:rsid w:val="004D6B95"/>
    <w:rsid w:val="004D71A2"/>
    <w:rsid w:val="004E1C7E"/>
    <w:rsid w:val="004E4CC3"/>
    <w:rsid w:val="004F1F74"/>
    <w:rsid w:val="005057F4"/>
    <w:rsid w:val="00505E9D"/>
    <w:rsid w:val="00507BEB"/>
    <w:rsid w:val="00516442"/>
    <w:rsid w:val="0052563D"/>
    <w:rsid w:val="00535439"/>
    <w:rsid w:val="00560777"/>
    <w:rsid w:val="00562BCD"/>
    <w:rsid w:val="00586C45"/>
    <w:rsid w:val="00593C4F"/>
    <w:rsid w:val="0059444E"/>
    <w:rsid w:val="00595B65"/>
    <w:rsid w:val="0059605E"/>
    <w:rsid w:val="005A1366"/>
    <w:rsid w:val="005A2075"/>
    <w:rsid w:val="005A67CC"/>
    <w:rsid w:val="005B107A"/>
    <w:rsid w:val="005B324A"/>
    <w:rsid w:val="005B41C6"/>
    <w:rsid w:val="005C3612"/>
    <w:rsid w:val="005C7A09"/>
    <w:rsid w:val="005D1F3D"/>
    <w:rsid w:val="005E5328"/>
    <w:rsid w:val="005E57AD"/>
    <w:rsid w:val="005E6F09"/>
    <w:rsid w:val="005E7BEE"/>
    <w:rsid w:val="005F315F"/>
    <w:rsid w:val="005F529D"/>
    <w:rsid w:val="00601291"/>
    <w:rsid w:val="00606677"/>
    <w:rsid w:val="00607316"/>
    <w:rsid w:val="00611E79"/>
    <w:rsid w:val="006148E9"/>
    <w:rsid w:val="006154D1"/>
    <w:rsid w:val="0061602C"/>
    <w:rsid w:val="00616F1D"/>
    <w:rsid w:val="006205AF"/>
    <w:rsid w:val="006270E4"/>
    <w:rsid w:val="00632832"/>
    <w:rsid w:val="006439DE"/>
    <w:rsid w:val="00647ACE"/>
    <w:rsid w:val="0065308F"/>
    <w:rsid w:val="00654309"/>
    <w:rsid w:val="00654449"/>
    <w:rsid w:val="006563B1"/>
    <w:rsid w:val="00661C3A"/>
    <w:rsid w:val="006825B7"/>
    <w:rsid w:val="006825D2"/>
    <w:rsid w:val="0069368A"/>
    <w:rsid w:val="006A3212"/>
    <w:rsid w:val="006A6E61"/>
    <w:rsid w:val="006B3E80"/>
    <w:rsid w:val="006B5820"/>
    <w:rsid w:val="006C4FF2"/>
    <w:rsid w:val="006D61AF"/>
    <w:rsid w:val="006E02C6"/>
    <w:rsid w:val="006E12EF"/>
    <w:rsid w:val="006F0749"/>
    <w:rsid w:val="006F61A9"/>
    <w:rsid w:val="0070046B"/>
    <w:rsid w:val="00704356"/>
    <w:rsid w:val="00705AFD"/>
    <w:rsid w:val="00707801"/>
    <w:rsid w:val="00716FE2"/>
    <w:rsid w:val="0072045F"/>
    <w:rsid w:val="00720610"/>
    <w:rsid w:val="00730DDF"/>
    <w:rsid w:val="007332A1"/>
    <w:rsid w:val="007415A2"/>
    <w:rsid w:val="00753C78"/>
    <w:rsid w:val="00757909"/>
    <w:rsid w:val="007652BA"/>
    <w:rsid w:val="00770C71"/>
    <w:rsid w:val="00773458"/>
    <w:rsid w:val="007745C5"/>
    <w:rsid w:val="00774D9E"/>
    <w:rsid w:val="00776088"/>
    <w:rsid w:val="00777A42"/>
    <w:rsid w:val="00781350"/>
    <w:rsid w:val="007862F3"/>
    <w:rsid w:val="007864F5"/>
    <w:rsid w:val="007933DD"/>
    <w:rsid w:val="00795F05"/>
    <w:rsid w:val="00796254"/>
    <w:rsid w:val="007A0FF0"/>
    <w:rsid w:val="007A5968"/>
    <w:rsid w:val="007A6ED0"/>
    <w:rsid w:val="007D09B9"/>
    <w:rsid w:val="007D3466"/>
    <w:rsid w:val="007E27B9"/>
    <w:rsid w:val="007E3A78"/>
    <w:rsid w:val="007E3AE2"/>
    <w:rsid w:val="007E59EE"/>
    <w:rsid w:val="007F0035"/>
    <w:rsid w:val="007F3514"/>
    <w:rsid w:val="008000BD"/>
    <w:rsid w:val="00813150"/>
    <w:rsid w:val="0081456D"/>
    <w:rsid w:val="00815C05"/>
    <w:rsid w:val="00816A9C"/>
    <w:rsid w:val="008211D1"/>
    <w:rsid w:val="00821D54"/>
    <w:rsid w:val="0083178A"/>
    <w:rsid w:val="00840475"/>
    <w:rsid w:val="00840975"/>
    <w:rsid w:val="00843E3D"/>
    <w:rsid w:val="00844443"/>
    <w:rsid w:val="00844B8B"/>
    <w:rsid w:val="0084725C"/>
    <w:rsid w:val="008568C0"/>
    <w:rsid w:val="008573A0"/>
    <w:rsid w:val="00867BB6"/>
    <w:rsid w:val="00871C00"/>
    <w:rsid w:val="00872615"/>
    <w:rsid w:val="00873A7A"/>
    <w:rsid w:val="00882D4A"/>
    <w:rsid w:val="008839EA"/>
    <w:rsid w:val="00897FDD"/>
    <w:rsid w:val="008A2F0A"/>
    <w:rsid w:val="008B0F94"/>
    <w:rsid w:val="008B5520"/>
    <w:rsid w:val="008B64C8"/>
    <w:rsid w:val="008C0D6F"/>
    <w:rsid w:val="008C3C48"/>
    <w:rsid w:val="008D27DA"/>
    <w:rsid w:val="008D294E"/>
    <w:rsid w:val="008D712C"/>
    <w:rsid w:val="008E2927"/>
    <w:rsid w:val="008E3F97"/>
    <w:rsid w:val="008E5CE2"/>
    <w:rsid w:val="008E7902"/>
    <w:rsid w:val="008F2489"/>
    <w:rsid w:val="008F5D81"/>
    <w:rsid w:val="00906924"/>
    <w:rsid w:val="00911CAE"/>
    <w:rsid w:val="00912AD5"/>
    <w:rsid w:val="00913310"/>
    <w:rsid w:val="009179D2"/>
    <w:rsid w:val="0092541C"/>
    <w:rsid w:val="00925DD6"/>
    <w:rsid w:val="00942D88"/>
    <w:rsid w:val="009517CE"/>
    <w:rsid w:val="00964B42"/>
    <w:rsid w:val="0096560C"/>
    <w:rsid w:val="00967E1F"/>
    <w:rsid w:val="0098119A"/>
    <w:rsid w:val="00983D72"/>
    <w:rsid w:val="00987748"/>
    <w:rsid w:val="009918D3"/>
    <w:rsid w:val="009971EE"/>
    <w:rsid w:val="009A0B31"/>
    <w:rsid w:val="009A1980"/>
    <w:rsid w:val="009A3F0D"/>
    <w:rsid w:val="009A7366"/>
    <w:rsid w:val="009B3224"/>
    <w:rsid w:val="009B6D57"/>
    <w:rsid w:val="009C4438"/>
    <w:rsid w:val="009C4D86"/>
    <w:rsid w:val="009C5DD3"/>
    <w:rsid w:val="009C795D"/>
    <w:rsid w:val="009E03A2"/>
    <w:rsid w:val="009E3679"/>
    <w:rsid w:val="009E54B8"/>
    <w:rsid w:val="009E7E70"/>
    <w:rsid w:val="009F4921"/>
    <w:rsid w:val="009F66A1"/>
    <w:rsid w:val="00A10055"/>
    <w:rsid w:val="00A1354F"/>
    <w:rsid w:val="00A20559"/>
    <w:rsid w:val="00A20BFE"/>
    <w:rsid w:val="00A20F4A"/>
    <w:rsid w:val="00A31433"/>
    <w:rsid w:val="00A34C01"/>
    <w:rsid w:val="00A37555"/>
    <w:rsid w:val="00A40EE1"/>
    <w:rsid w:val="00A460AD"/>
    <w:rsid w:val="00A5706D"/>
    <w:rsid w:val="00A615C1"/>
    <w:rsid w:val="00A61B06"/>
    <w:rsid w:val="00A70260"/>
    <w:rsid w:val="00A7073E"/>
    <w:rsid w:val="00A70F72"/>
    <w:rsid w:val="00A73A18"/>
    <w:rsid w:val="00A743B0"/>
    <w:rsid w:val="00A7687E"/>
    <w:rsid w:val="00A7719F"/>
    <w:rsid w:val="00A80270"/>
    <w:rsid w:val="00A92FBC"/>
    <w:rsid w:val="00A94618"/>
    <w:rsid w:val="00AA07AF"/>
    <w:rsid w:val="00AA6618"/>
    <w:rsid w:val="00AA7761"/>
    <w:rsid w:val="00AB336B"/>
    <w:rsid w:val="00AB45C5"/>
    <w:rsid w:val="00AC4031"/>
    <w:rsid w:val="00AC549B"/>
    <w:rsid w:val="00AD15A2"/>
    <w:rsid w:val="00AD3037"/>
    <w:rsid w:val="00B04B44"/>
    <w:rsid w:val="00B109DB"/>
    <w:rsid w:val="00B111CE"/>
    <w:rsid w:val="00B13A43"/>
    <w:rsid w:val="00B17757"/>
    <w:rsid w:val="00B20D94"/>
    <w:rsid w:val="00B21388"/>
    <w:rsid w:val="00B22F1A"/>
    <w:rsid w:val="00B23820"/>
    <w:rsid w:val="00B242AE"/>
    <w:rsid w:val="00B30156"/>
    <w:rsid w:val="00B4017C"/>
    <w:rsid w:val="00B50698"/>
    <w:rsid w:val="00B60781"/>
    <w:rsid w:val="00B608D7"/>
    <w:rsid w:val="00B63938"/>
    <w:rsid w:val="00B657D6"/>
    <w:rsid w:val="00B83E62"/>
    <w:rsid w:val="00B84CC9"/>
    <w:rsid w:val="00B84F43"/>
    <w:rsid w:val="00B90356"/>
    <w:rsid w:val="00B9244F"/>
    <w:rsid w:val="00BB20E4"/>
    <w:rsid w:val="00BB7CB0"/>
    <w:rsid w:val="00BC3947"/>
    <w:rsid w:val="00BD5668"/>
    <w:rsid w:val="00BD71AC"/>
    <w:rsid w:val="00BE2A73"/>
    <w:rsid w:val="00BE2D16"/>
    <w:rsid w:val="00BE43EF"/>
    <w:rsid w:val="00BF07E0"/>
    <w:rsid w:val="00BF5903"/>
    <w:rsid w:val="00C109CA"/>
    <w:rsid w:val="00C141EB"/>
    <w:rsid w:val="00C150FD"/>
    <w:rsid w:val="00C16738"/>
    <w:rsid w:val="00C21A7A"/>
    <w:rsid w:val="00C21B09"/>
    <w:rsid w:val="00C221DC"/>
    <w:rsid w:val="00C27DA6"/>
    <w:rsid w:val="00C40C3D"/>
    <w:rsid w:val="00C41757"/>
    <w:rsid w:val="00C41E69"/>
    <w:rsid w:val="00C4402E"/>
    <w:rsid w:val="00C52770"/>
    <w:rsid w:val="00C539D2"/>
    <w:rsid w:val="00C60C8F"/>
    <w:rsid w:val="00C67AD4"/>
    <w:rsid w:val="00C7570E"/>
    <w:rsid w:val="00C779DA"/>
    <w:rsid w:val="00C83A0E"/>
    <w:rsid w:val="00C86C60"/>
    <w:rsid w:val="00C92AA0"/>
    <w:rsid w:val="00C95120"/>
    <w:rsid w:val="00CA2F4B"/>
    <w:rsid w:val="00CA3067"/>
    <w:rsid w:val="00CA725D"/>
    <w:rsid w:val="00CB748E"/>
    <w:rsid w:val="00CD70E9"/>
    <w:rsid w:val="00CE0219"/>
    <w:rsid w:val="00CE5027"/>
    <w:rsid w:val="00CE5A2F"/>
    <w:rsid w:val="00CF031B"/>
    <w:rsid w:val="00CF0E25"/>
    <w:rsid w:val="00D03458"/>
    <w:rsid w:val="00D05CF7"/>
    <w:rsid w:val="00D14C79"/>
    <w:rsid w:val="00D2078E"/>
    <w:rsid w:val="00D25E1E"/>
    <w:rsid w:val="00D31564"/>
    <w:rsid w:val="00D31A16"/>
    <w:rsid w:val="00D352B8"/>
    <w:rsid w:val="00D43188"/>
    <w:rsid w:val="00D46C7A"/>
    <w:rsid w:val="00D54F52"/>
    <w:rsid w:val="00D66FC3"/>
    <w:rsid w:val="00D7338F"/>
    <w:rsid w:val="00D8019B"/>
    <w:rsid w:val="00D824B4"/>
    <w:rsid w:val="00D82A81"/>
    <w:rsid w:val="00D84660"/>
    <w:rsid w:val="00D84B54"/>
    <w:rsid w:val="00D96E27"/>
    <w:rsid w:val="00DA3882"/>
    <w:rsid w:val="00DB1A29"/>
    <w:rsid w:val="00DB3DDD"/>
    <w:rsid w:val="00DC3756"/>
    <w:rsid w:val="00DC5A89"/>
    <w:rsid w:val="00DC6865"/>
    <w:rsid w:val="00DD25A2"/>
    <w:rsid w:val="00DE04D8"/>
    <w:rsid w:val="00DF04E5"/>
    <w:rsid w:val="00DF08A4"/>
    <w:rsid w:val="00DF0CBD"/>
    <w:rsid w:val="00E04907"/>
    <w:rsid w:val="00E05EF3"/>
    <w:rsid w:val="00E132B8"/>
    <w:rsid w:val="00E24AAC"/>
    <w:rsid w:val="00E25B0E"/>
    <w:rsid w:val="00E26902"/>
    <w:rsid w:val="00E4194B"/>
    <w:rsid w:val="00E42DD7"/>
    <w:rsid w:val="00E438AD"/>
    <w:rsid w:val="00E526C1"/>
    <w:rsid w:val="00E6037C"/>
    <w:rsid w:val="00E823B6"/>
    <w:rsid w:val="00E8262F"/>
    <w:rsid w:val="00E84D7F"/>
    <w:rsid w:val="00E85D0A"/>
    <w:rsid w:val="00E92449"/>
    <w:rsid w:val="00E9693C"/>
    <w:rsid w:val="00EB145C"/>
    <w:rsid w:val="00EB25CD"/>
    <w:rsid w:val="00EB350C"/>
    <w:rsid w:val="00ED1AEC"/>
    <w:rsid w:val="00ED5683"/>
    <w:rsid w:val="00EE3F1E"/>
    <w:rsid w:val="00EE4F7B"/>
    <w:rsid w:val="00EE645D"/>
    <w:rsid w:val="00EE7064"/>
    <w:rsid w:val="00EE7975"/>
    <w:rsid w:val="00EF0906"/>
    <w:rsid w:val="00EF4059"/>
    <w:rsid w:val="00EF47B4"/>
    <w:rsid w:val="00F0588A"/>
    <w:rsid w:val="00F12B29"/>
    <w:rsid w:val="00F14DBA"/>
    <w:rsid w:val="00F25E8A"/>
    <w:rsid w:val="00F334FB"/>
    <w:rsid w:val="00F37B9F"/>
    <w:rsid w:val="00F42A79"/>
    <w:rsid w:val="00F43E9C"/>
    <w:rsid w:val="00F449E3"/>
    <w:rsid w:val="00F46E4B"/>
    <w:rsid w:val="00F51177"/>
    <w:rsid w:val="00F51DD0"/>
    <w:rsid w:val="00F553BF"/>
    <w:rsid w:val="00F61B8A"/>
    <w:rsid w:val="00F66B87"/>
    <w:rsid w:val="00F7146A"/>
    <w:rsid w:val="00F7400D"/>
    <w:rsid w:val="00F7462F"/>
    <w:rsid w:val="00F74CC5"/>
    <w:rsid w:val="00F825EB"/>
    <w:rsid w:val="00F828A2"/>
    <w:rsid w:val="00F855F4"/>
    <w:rsid w:val="00F85762"/>
    <w:rsid w:val="00F922EC"/>
    <w:rsid w:val="00FA08BF"/>
    <w:rsid w:val="00FA3D9B"/>
    <w:rsid w:val="00FA505B"/>
    <w:rsid w:val="00FA7C59"/>
    <w:rsid w:val="00FB3F12"/>
    <w:rsid w:val="00FC18F4"/>
    <w:rsid w:val="00FC20E4"/>
    <w:rsid w:val="00FC2B2D"/>
    <w:rsid w:val="00FC61DF"/>
    <w:rsid w:val="00FD072D"/>
    <w:rsid w:val="00FD0C58"/>
    <w:rsid w:val="00FD6C07"/>
    <w:rsid w:val="00FE35CF"/>
    <w:rsid w:val="00FE460F"/>
    <w:rsid w:val="00FE6329"/>
    <w:rsid w:val="00FF22CB"/>
    <w:rsid w:val="00FF44AB"/>
    <w:rsid w:val="00FF5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character" w:styleId="FollowedHyperlink">
    <w:name w:val="FollowedHyperlink"/>
    <w:basedOn w:val="DefaultParagraphFont"/>
    <w:uiPriority w:val="99"/>
    <w:semiHidden/>
    <w:unhideWhenUsed/>
    <w:rsid w:val="00B657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80427">
      <w:bodyDiv w:val="1"/>
      <w:marLeft w:val="0"/>
      <w:marRight w:val="0"/>
      <w:marTop w:val="0"/>
      <w:marBottom w:val="0"/>
      <w:divBdr>
        <w:top w:val="none" w:sz="0" w:space="0" w:color="auto"/>
        <w:left w:val="none" w:sz="0" w:space="0" w:color="auto"/>
        <w:bottom w:val="none" w:sz="0" w:space="0" w:color="auto"/>
        <w:right w:val="none" w:sz="0" w:space="0" w:color="auto"/>
      </w:divBdr>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europ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competition-policy/state-aid/legislation/reference-discount-rates-and-recovery-interest-rates/reference-and-discount-rates_e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24</Pages>
  <Words>7392</Words>
  <Characters>42138</Characters>
  <Application>Microsoft Office Word</Application>
  <DocSecurity>0</DocSecurity>
  <Lines>351</Lines>
  <Paragraphs>98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Anita Kuzmanova</cp:lastModifiedBy>
  <cp:revision>22</cp:revision>
  <dcterms:created xsi:type="dcterms:W3CDTF">2024-09-15T15:14:00Z</dcterms:created>
  <dcterms:modified xsi:type="dcterms:W3CDTF">2024-09-30T15:23:00Z</dcterms:modified>
</cp:coreProperties>
</file>